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3AA39" w14:textId="77777777" w:rsidR="00691146" w:rsidRPr="00CD18CE" w:rsidRDefault="00691146" w:rsidP="00EA7020">
      <w:pPr>
        <w:pStyle w:val="Nzov"/>
        <w:contextualSpacing/>
      </w:pPr>
      <w:r w:rsidRPr="00CD18CE">
        <w:t xml:space="preserve">M E S T O   Š A Ľ A   -   Mestský úrad </w:t>
      </w:r>
    </w:p>
    <w:p w14:paraId="3B661FF4" w14:textId="77777777" w:rsidR="00691146" w:rsidRPr="00CD18CE" w:rsidRDefault="00691146" w:rsidP="00EA7020">
      <w:pPr>
        <w:pStyle w:val="Nzov"/>
        <w:contextualSpacing/>
        <w:rPr>
          <w:sz w:val="24"/>
          <w:szCs w:val="24"/>
        </w:rPr>
      </w:pPr>
    </w:p>
    <w:p w14:paraId="57E4A5E9" w14:textId="77777777" w:rsidR="00691146" w:rsidRPr="00CD18CE" w:rsidRDefault="00691146" w:rsidP="00EA7020">
      <w:pPr>
        <w:pStyle w:val="Nzov"/>
        <w:contextualSpacing/>
        <w:rPr>
          <w:sz w:val="24"/>
          <w:szCs w:val="24"/>
        </w:rPr>
      </w:pPr>
    </w:p>
    <w:p w14:paraId="79BDC66A" w14:textId="77777777" w:rsidR="00691146" w:rsidRPr="00CD18CE" w:rsidRDefault="00691146" w:rsidP="00EA7020">
      <w:pPr>
        <w:pStyle w:val="Nzov"/>
        <w:contextualSpacing/>
        <w:rPr>
          <w:sz w:val="24"/>
          <w:szCs w:val="24"/>
        </w:rPr>
      </w:pPr>
    </w:p>
    <w:p w14:paraId="0071CA7F" w14:textId="77777777" w:rsidR="00691146" w:rsidRPr="00CD18CE" w:rsidRDefault="00691146" w:rsidP="00EA7020">
      <w:pPr>
        <w:pStyle w:val="Nzov"/>
        <w:contextualSpacing/>
        <w:rPr>
          <w:sz w:val="24"/>
          <w:szCs w:val="24"/>
        </w:rPr>
      </w:pPr>
    </w:p>
    <w:p w14:paraId="28721286" w14:textId="77777777" w:rsidR="00691146" w:rsidRPr="00CD18CE" w:rsidRDefault="00691146" w:rsidP="00EA7020">
      <w:pPr>
        <w:pStyle w:val="Nadpis1"/>
        <w:contextualSpacing/>
        <w:jc w:val="right"/>
        <w:rPr>
          <w:b/>
          <w:sz w:val="28"/>
        </w:rPr>
      </w:pPr>
      <w:r w:rsidRPr="00CD18CE">
        <w:rPr>
          <w:b/>
          <w:sz w:val="28"/>
        </w:rPr>
        <w:t>Mestské zastupiteľstvo v Šali</w:t>
      </w:r>
    </w:p>
    <w:p w14:paraId="3B3D74D9" w14:textId="77777777" w:rsidR="00691146" w:rsidRPr="00CD18CE" w:rsidRDefault="00691146" w:rsidP="00EA7020">
      <w:pPr>
        <w:pStyle w:val="Nzov"/>
        <w:contextualSpacing/>
        <w:jc w:val="left"/>
        <w:rPr>
          <w:sz w:val="24"/>
          <w:szCs w:val="24"/>
        </w:rPr>
      </w:pPr>
    </w:p>
    <w:p w14:paraId="3FB889D4" w14:textId="77777777" w:rsidR="00691146" w:rsidRPr="00CD18CE" w:rsidRDefault="00691146" w:rsidP="00EA7020">
      <w:pPr>
        <w:pStyle w:val="Nzov"/>
        <w:contextualSpacing/>
        <w:jc w:val="left"/>
        <w:rPr>
          <w:sz w:val="24"/>
          <w:szCs w:val="24"/>
        </w:rPr>
      </w:pPr>
    </w:p>
    <w:p w14:paraId="258C55D8" w14:textId="77777777" w:rsidR="00691146" w:rsidRPr="00CD18CE" w:rsidRDefault="00691146" w:rsidP="00EA7020">
      <w:pPr>
        <w:pStyle w:val="Nzov"/>
        <w:contextualSpacing/>
        <w:jc w:val="left"/>
        <w:rPr>
          <w:sz w:val="24"/>
          <w:szCs w:val="24"/>
        </w:rPr>
      </w:pPr>
    </w:p>
    <w:p w14:paraId="13C6126B" w14:textId="77777777" w:rsidR="00845823" w:rsidRPr="00CD18CE" w:rsidRDefault="00845823" w:rsidP="00EA7020">
      <w:pPr>
        <w:pStyle w:val="Nzov"/>
        <w:contextualSpacing/>
        <w:jc w:val="left"/>
        <w:rPr>
          <w:sz w:val="24"/>
          <w:szCs w:val="24"/>
        </w:rPr>
      </w:pPr>
    </w:p>
    <w:p w14:paraId="30BD4945" w14:textId="77777777" w:rsidR="00845823" w:rsidRPr="00CD18CE" w:rsidRDefault="00845823" w:rsidP="00EA7020">
      <w:pPr>
        <w:pStyle w:val="Nzov"/>
        <w:contextualSpacing/>
        <w:jc w:val="left"/>
        <w:rPr>
          <w:sz w:val="24"/>
          <w:szCs w:val="24"/>
        </w:rPr>
      </w:pPr>
    </w:p>
    <w:p w14:paraId="68B0B0F5" w14:textId="77777777" w:rsidR="00845823" w:rsidRPr="00CD18CE" w:rsidRDefault="00845823" w:rsidP="00EA7020">
      <w:pPr>
        <w:pStyle w:val="Nzov"/>
        <w:contextualSpacing/>
        <w:jc w:val="left"/>
        <w:rPr>
          <w:sz w:val="24"/>
          <w:szCs w:val="24"/>
        </w:rPr>
      </w:pPr>
    </w:p>
    <w:p w14:paraId="5D819F7D" w14:textId="567C3769" w:rsidR="00691146" w:rsidRPr="00CD18CE" w:rsidRDefault="00691146" w:rsidP="00EA7020">
      <w:pPr>
        <w:pStyle w:val="Nzov"/>
        <w:contextualSpacing/>
        <w:jc w:val="left"/>
        <w:rPr>
          <w:b w:val="0"/>
        </w:rPr>
      </w:pPr>
      <w:r w:rsidRPr="00CD18CE">
        <w:rPr>
          <w:sz w:val="24"/>
          <w:szCs w:val="24"/>
        </w:rPr>
        <w:t>Materiál číslo</w:t>
      </w:r>
      <w:r w:rsidR="003C22FC">
        <w:rPr>
          <w:sz w:val="24"/>
          <w:szCs w:val="24"/>
        </w:rPr>
        <w:t xml:space="preserve"> D 17/3/2026</w:t>
      </w:r>
    </w:p>
    <w:p w14:paraId="50D05B3F" w14:textId="01C49396" w:rsidR="00691146" w:rsidRPr="00CD18CE" w:rsidRDefault="00E1064E" w:rsidP="00EA7020">
      <w:pPr>
        <w:jc w:val="both"/>
        <w:rPr>
          <w:b/>
          <w:sz w:val="28"/>
          <w:szCs w:val="28"/>
          <w:u w:val="single"/>
        </w:rPr>
      </w:pPr>
      <w:bookmarkStart w:id="0" w:name="_Hlk150419104"/>
      <w:r w:rsidRPr="00CD18CE">
        <w:rPr>
          <w:b/>
          <w:sz w:val="28"/>
          <w:szCs w:val="28"/>
          <w:u w:val="single"/>
        </w:rPr>
        <w:t>Majetkovoprávne v</w:t>
      </w:r>
      <w:r w:rsidR="005C00CD" w:rsidRPr="00CD18CE">
        <w:rPr>
          <w:b/>
          <w:sz w:val="28"/>
          <w:szCs w:val="28"/>
          <w:u w:val="single"/>
        </w:rPr>
        <w:t xml:space="preserve">ysporiadanie </w:t>
      </w:r>
      <w:r w:rsidR="00352A91" w:rsidRPr="00CD18CE">
        <w:rPr>
          <w:b/>
          <w:sz w:val="28"/>
          <w:szCs w:val="28"/>
          <w:u w:val="single"/>
        </w:rPr>
        <w:t xml:space="preserve">pozemkov </w:t>
      </w:r>
      <w:r w:rsidR="00C041C9">
        <w:rPr>
          <w:b/>
          <w:sz w:val="28"/>
          <w:szCs w:val="28"/>
          <w:u w:val="single"/>
        </w:rPr>
        <w:t>zastavanými miestnymi cestami vo vlastníctve mesta Šaľa vybudovanými v rámci stavby</w:t>
      </w:r>
      <w:r w:rsidR="006E69A1" w:rsidRPr="00CD18CE">
        <w:rPr>
          <w:b/>
          <w:sz w:val="28"/>
          <w:szCs w:val="28"/>
          <w:u w:val="single"/>
        </w:rPr>
        <w:t xml:space="preserve"> „</w:t>
      </w:r>
      <w:r w:rsidR="00C041C9">
        <w:rPr>
          <w:b/>
          <w:sz w:val="28"/>
          <w:szCs w:val="28"/>
          <w:u w:val="single"/>
        </w:rPr>
        <w:t>RETAIL BOX ŠAĽA</w:t>
      </w:r>
      <w:r w:rsidR="006E69A1" w:rsidRPr="00CD18CE">
        <w:rPr>
          <w:b/>
          <w:sz w:val="28"/>
          <w:szCs w:val="28"/>
          <w:u w:val="single"/>
        </w:rPr>
        <w:t xml:space="preserve">“, ohľadom ktorých vykonáva v zmysle osobitných predpisov správu Slovenský pozemkový fond </w:t>
      </w:r>
      <w:r w:rsidR="00352A91" w:rsidRPr="00CD18CE">
        <w:rPr>
          <w:b/>
          <w:sz w:val="28"/>
          <w:szCs w:val="28"/>
          <w:u w:val="single"/>
        </w:rPr>
        <w:t xml:space="preserve"> </w:t>
      </w:r>
    </w:p>
    <w:bookmarkEnd w:id="0"/>
    <w:p w14:paraId="64495BBF" w14:textId="77777777" w:rsidR="00845823" w:rsidRPr="00CD18CE" w:rsidRDefault="00845823" w:rsidP="00EA7020">
      <w:pPr>
        <w:contextualSpacing/>
        <w:outlineLvl w:val="0"/>
        <w:rPr>
          <w:u w:val="single"/>
        </w:rPr>
      </w:pPr>
    </w:p>
    <w:p w14:paraId="6FDD7CF5" w14:textId="77777777" w:rsidR="006B7889" w:rsidRPr="00CD18CE" w:rsidRDefault="006B7889" w:rsidP="00EA7020">
      <w:pPr>
        <w:contextualSpacing/>
        <w:outlineLvl w:val="0"/>
        <w:rPr>
          <w:u w:val="single"/>
        </w:rPr>
      </w:pPr>
    </w:p>
    <w:p w14:paraId="5F27EB34" w14:textId="77777777" w:rsidR="007D0264" w:rsidRPr="00CD18CE" w:rsidRDefault="007D0264" w:rsidP="00EA7020">
      <w:pPr>
        <w:contextualSpacing/>
        <w:outlineLvl w:val="0"/>
        <w:rPr>
          <w:u w:val="single"/>
        </w:rPr>
      </w:pPr>
    </w:p>
    <w:p w14:paraId="065848CA" w14:textId="77777777" w:rsidR="007D0264" w:rsidRPr="00CD18CE" w:rsidRDefault="007D0264" w:rsidP="00EA7020">
      <w:pPr>
        <w:contextualSpacing/>
        <w:outlineLvl w:val="0"/>
        <w:rPr>
          <w:u w:val="single"/>
        </w:rPr>
      </w:pPr>
    </w:p>
    <w:p w14:paraId="3BF57F61" w14:textId="77777777" w:rsidR="007D0264" w:rsidRPr="00CD18CE" w:rsidRDefault="007D0264" w:rsidP="00EA7020">
      <w:pPr>
        <w:contextualSpacing/>
        <w:outlineLvl w:val="0"/>
        <w:rPr>
          <w:u w:val="single"/>
        </w:rPr>
      </w:pPr>
    </w:p>
    <w:p w14:paraId="155B7FEB" w14:textId="77777777" w:rsidR="007D0264" w:rsidRPr="00CD18CE" w:rsidRDefault="007D0264" w:rsidP="00EA7020">
      <w:pPr>
        <w:contextualSpacing/>
        <w:outlineLvl w:val="0"/>
        <w:rPr>
          <w:u w:val="single"/>
        </w:rPr>
      </w:pPr>
    </w:p>
    <w:p w14:paraId="4EFC9978" w14:textId="77777777" w:rsidR="00691146" w:rsidRPr="00CD18CE" w:rsidRDefault="00691146" w:rsidP="00EA7020">
      <w:pPr>
        <w:contextualSpacing/>
        <w:outlineLvl w:val="0"/>
      </w:pPr>
      <w:r w:rsidRPr="00CD18CE">
        <w:rPr>
          <w:u w:val="single"/>
        </w:rPr>
        <w:t>Návrh na uznesenie:</w:t>
      </w:r>
      <w:r w:rsidRPr="00CD18CE">
        <w:t xml:space="preserve"> </w:t>
      </w:r>
    </w:p>
    <w:p w14:paraId="4B987CDD" w14:textId="77777777" w:rsidR="00691146" w:rsidRPr="00CD18CE" w:rsidRDefault="00691146" w:rsidP="00EA7020">
      <w:pPr>
        <w:contextualSpacing/>
        <w:outlineLvl w:val="0"/>
      </w:pPr>
    </w:p>
    <w:p w14:paraId="33FB162F" w14:textId="77777777" w:rsidR="00691146" w:rsidRPr="00CD18CE" w:rsidRDefault="00691146" w:rsidP="00EA7020">
      <w:pPr>
        <w:contextualSpacing/>
        <w:outlineLvl w:val="0"/>
      </w:pPr>
      <w:r w:rsidRPr="00CD18CE">
        <w:t>Mestské zastupiteľstvo v Šali</w:t>
      </w:r>
    </w:p>
    <w:p w14:paraId="428ED221" w14:textId="5B7EEB58" w:rsidR="00325840" w:rsidRPr="00895FBC" w:rsidRDefault="00325840" w:rsidP="00895FBC">
      <w:pPr>
        <w:pStyle w:val="Odsekzoznamu"/>
        <w:numPr>
          <w:ilvl w:val="0"/>
          <w:numId w:val="22"/>
        </w:numPr>
        <w:tabs>
          <w:tab w:val="left" w:pos="360"/>
        </w:tabs>
        <w:rPr>
          <w:b/>
        </w:rPr>
      </w:pPr>
      <w:r w:rsidRPr="00895FBC">
        <w:rPr>
          <w:b/>
        </w:rPr>
        <w:t>prerokovalo</w:t>
      </w:r>
    </w:p>
    <w:p w14:paraId="7C2019A5" w14:textId="2CE20358" w:rsidR="00325840" w:rsidRPr="00CD18CE" w:rsidRDefault="00E1064E" w:rsidP="00895FBC">
      <w:pPr>
        <w:tabs>
          <w:tab w:val="left" w:pos="360"/>
        </w:tabs>
        <w:ind w:left="360"/>
        <w:jc w:val="both"/>
      </w:pPr>
      <w:r w:rsidRPr="00CD18CE">
        <w:t xml:space="preserve">majetkovoprávne </w:t>
      </w:r>
      <w:r w:rsidR="005C00CD" w:rsidRPr="00CD18CE">
        <w:t xml:space="preserve">vysporiadanie </w:t>
      </w:r>
      <w:r w:rsidR="00352A91" w:rsidRPr="00C041C9">
        <w:t xml:space="preserve">pozemkov </w:t>
      </w:r>
      <w:r w:rsidR="00B55AD2">
        <w:t>zastavanými</w:t>
      </w:r>
      <w:r w:rsidR="00C041C9" w:rsidRPr="00C041C9">
        <w:t xml:space="preserve"> miestnymi cestami vo vlastníctve mesta Šaľa vybudovanými v</w:t>
      </w:r>
      <w:r w:rsidR="00895FBC">
        <w:t xml:space="preserve"> </w:t>
      </w:r>
      <w:r w:rsidR="00C041C9" w:rsidRPr="00C041C9">
        <w:t>rámci stavby „RETAIL BOX ŠAĽA“</w:t>
      </w:r>
      <w:r w:rsidR="006E69A1" w:rsidRPr="00C041C9">
        <w:t>,</w:t>
      </w:r>
      <w:r w:rsidR="006E69A1" w:rsidRPr="00CD18CE">
        <w:t xml:space="preserve"> ohľadom ktorých vykonáva v zmysle osobitných predpisov správu Slovenský pozemkový fond</w:t>
      </w:r>
      <w:r w:rsidR="00895FBC">
        <w:t>,</w:t>
      </w:r>
    </w:p>
    <w:p w14:paraId="7684D117" w14:textId="321C2422" w:rsidR="00C11B14" w:rsidRPr="00895FBC" w:rsidRDefault="006253C8" w:rsidP="00895FBC">
      <w:pPr>
        <w:pStyle w:val="Odsekzoznamu"/>
        <w:numPr>
          <w:ilvl w:val="0"/>
          <w:numId w:val="22"/>
        </w:numPr>
        <w:tabs>
          <w:tab w:val="left" w:pos="360"/>
        </w:tabs>
        <w:rPr>
          <w:b/>
        </w:rPr>
      </w:pPr>
      <w:r w:rsidRPr="00895FBC">
        <w:rPr>
          <w:b/>
        </w:rPr>
        <w:t>sc</w:t>
      </w:r>
      <w:r w:rsidR="00691146" w:rsidRPr="00895FBC">
        <w:rPr>
          <w:b/>
        </w:rPr>
        <w:t>hvaľuje</w:t>
      </w:r>
    </w:p>
    <w:p w14:paraId="54A8CFA7" w14:textId="4D617952" w:rsidR="001E2768" w:rsidRPr="00CD18CE" w:rsidRDefault="006E69A1" w:rsidP="007D0264">
      <w:pPr>
        <w:tabs>
          <w:tab w:val="left" w:pos="360"/>
        </w:tabs>
        <w:ind w:left="360"/>
        <w:jc w:val="both"/>
        <w:rPr>
          <w:lang w:eastAsia="cs-CZ"/>
        </w:rPr>
      </w:pPr>
      <w:r w:rsidRPr="00CD18CE">
        <w:t>kúpu nehnuteľností</w:t>
      </w:r>
      <w:r w:rsidR="00C041C9">
        <w:t xml:space="preserve"> </w:t>
      </w:r>
      <w:r w:rsidR="00E048D3">
        <w:t>–</w:t>
      </w:r>
      <w:r w:rsidR="00C041C9">
        <w:t xml:space="preserve"> pozemkov</w:t>
      </w:r>
      <w:r w:rsidR="00E048D3">
        <w:t>,</w:t>
      </w:r>
      <w:r w:rsidRPr="00CD18CE">
        <w:t xml:space="preserve"> </w:t>
      </w:r>
      <w:r w:rsidR="009D062E">
        <w:t>zastavanými stavbami</w:t>
      </w:r>
      <w:r w:rsidR="00E3443E" w:rsidRPr="00CD18CE">
        <w:t xml:space="preserve"> </w:t>
      </w:r>
      <w:r w:rsidR="00C041C9">
        <w:t>miestny</w:t>
      </w:r>
      <w:r w:rsidR="009D062E">
        <w:t>ch</w:t>
      </w:r>
      <w:r w:rsidR="00C041C9">
        <w:t xml:space="preserve"> c</w:t>
      </w:r>
      <w:r w:rsidR="009D062E">
        <w:t>i</w:t>
      </w:r>
      <w:r w:rsidR="00C041C9">
        <w:t>est vo vlastníctve mesta Šaľa vybudovaný</w:t>
      </w:r>
      <w:r w:rsidR="009D062E">
        <w:t>ch</w:t>
      </w:r>
      <w:r w:rsidR="00C041C9">
        <w:t xml:space="preserve"> v</w:t>
      </w:r>
      <w:r w:rsidR="00895FBC">
        <w:t xml:space="preserve"> </w:t>
      </w:r>
      <w:r w:rsidR="00C041C9">
        <w:t>rámci stavby</w:t>
      </w:r>
      <w:r w:rsidR="00E3443E" w:rsidRPr="00CD18CE">
        <w:t xml:space="preserve"> „</w:t>
      </w:r>
      <w:r w:rsidR="00C041C9">
        <w:t>RETAIL BOX ŠAĽA</w:t>
      </w:r>
      <w:r w:rsidR="00E3443E" w:rsidRPr="00CD18CE">
        <w:t>“</w:t>
      </w:r>
      <w:r w:rsidR="00E048D3">
        <w:t>,</w:t>
      </w:r>
      <w:r w:rsidR="00E3443E" w:rsidRPr="00CD18CE">
        <w:t xml:space="preserve"> </w:t>
      </w:r>
      <w:r w:rsidR="00E048D3">
        <w:t xml:space="preserve">nachádzajúcich sa </w:t>
      </w:r>
      <w:r w:rsidR="00E3443E" w:rsidRPr="00CD18CE">
        <w:t>v katastrálnom území Šaľa, podľa prílohy č. 1 k</w:t>
      </w:r>
      <w:r w:rsidR="00895FBC">
        <w:t xml:space="preserve"> </w:t>
      </w:r>
      <w:r w:rsidR="00E3443E" w:rsidRPr="00CD18CE">
        <w:t xml:space="preserve">tomuto uzneseniu </w:t>
      </w:r>
      <w:r w:rsidR="00E711B9">
        <w:t xml:space="preserve">vo vlastníctve </w:t>
      </w:r>
      <w:r w:rsidR="004A4CFC" w:rsidRPr="00CD18CE">
        <w:t>vlastníkov</w:t>
      </w:r>
      <w:r w:rsidR="00070D81" w:rsidRPr="00CD18CE">
        <w:t>,</w:t>
      </w:r>
      <w:r w:rsidR="004A4CFC" w:rsidRPr="00CD18CE">
        <w:t xml:space="preserve"> </w:t>
      </w:r>
      <w:r w:rsidR="00070D81" w:rsidRPr="00CD18CE">
        <w:t>ktorých miesto trvalého pobytu alebo sídlo nie je známe</w:t>
      </w:r>
      <w:r w:rsidR="00E3443E">
        <w:t xml:space="preserve"> a s ktorými Slovenský pozemkový fond nakladá</w:t>
      </w:r>
      <w:r w:rsidR="00070D81" w:rsidRPr="00CD18CE">
        <w:t xml:space="preserve">, </w:t>
      </w:r>
      <w:r w:rsidR="007D0264" w:rsidRPr="00CD18CE">
        <w:t xml:space="preserve">v kúpnej cene </w:t>
      </w:r>
      <w:r w:rsidR="00C041C9">
        <w:t>123,07</w:t>
      </w:r>
      <w:r w:rsidR="007D0264" w:rsidRPr="00CD18CE">
        <w:t xml:space="preserve"> EUR/m</w:t>
      </w:r>
      <w:r w:rsidR="007D0264" w:rsidRPr="00CD18CE">
        <w:rPr>
          <w:vertAlign w:val="superscript"/>
        </w:rPr>
        <w:t>2</w:t>
      </w:r>
      <w:r w:rsidR="007D0264" w:rsidRPr="00CD18CE">
        <w:t xml:space="preserve"> </w:t>
      </w:r>
      <w:r w:rsidR="00070D81" w:rsidRPr="00CD18CE">
        <w:t xml:space="preserve">od </w:t>
      </w:r>
      <w:r w:rsidR="007D0264" w:rsidRPr="00CD18CE">
        <w:t xml:space="preserve">Slovenského pozemkového fondu, </w:t>
      </w:r>
      <w:r w:rsidR="006062A0">
        <w:t xml:space="preserve">so sídlom </w:t>
      </w:r>
      <w:r w:rsidR="007D0264" w:rsidRPr="00CD18CE">
        <w:t>Búdkov</w:t>
      </w:r>
      <w:r w:rsidR="006062A0">
        <w:t>á</w:t>
      </w:r>
      <w:r w:rsidR="007D0264" w:rsidRPr="00CD18CE">
        <w:t xml:space="preserve"> 36, 817 15 Bratislava, IČO: 17335345</w:t>
      </w:r>
      <w:r w:rsidR="00895FBC">
        <w:t>,</w:t>
      </w:r>
      <w:r w:rsidR="00C041C9">
        <w:t xml:space="preserve"> v zmysle § 19 ods. 3 písm. f) zákona č. 180/1995 Z. z. </w:t>
      </w:r>
      <w:r w:rsidR="00CB6939" w:rsidRPr="00CB6939">
        <w:t>o niektorých opatreniach na usporiadanie vlastníctva k</w:t>
      </w:r>
      <w:r w:rsidR="00CB6939">
        <w:t> </w:t>
      </w:r>
      <w:r w:rsidR="00CB6939" w:rsidRPr="00CB6939">
        <w:t>pozemkom</w:t>
      </w:r>
      <w:r w:rsidR="00CB6939">
        <w:t xml:space="preserve"> v znení neskorších predpisov</w:t>
      </w:r>
      <w:r w:rsidR="007D0264" w:rsidRPr="00CD18CE">
        <w:t xml:space="preserve">. </w:t>
      </w:r>
    </w:p>
    <w:p w14:paraId="6B330E42" w14:textId="77777777" w:rsidR="001E2768" w:rsidRPr="00CD18CE" w:rsidRDefault="001E2768" w:rsidP="00EA7020">
      <w:pPr>
        <w:contextualSpacing/>
        <w:rPr>
          <w:lang w:eastAsia="cs-CZ"/>
        </w:rPr>
      </w:pPr>
    </w:p>
    <w:p w14:paraId="2D610040" w14:textId="77777777" w:rsidR="007D0264" w:rsidRPr="00CD18CE" w:rsidRDefault="007D0264" w:rsidP="00EA7020">
      <w:pPr>
        <w:contextualSpacing/>
        <w:rPr>
          <w:lang w:eastAsia="cs-CZ"/>
        </w:rPr>
      </w:pPr>
    </w:p>
    <w:p w14:paraId="02FE69DD" w14:textId="77777777" w:rsidR="007D0264" w:rsidRPr="00CD18CE" w:rsidRDefault="007D0264" w:rsidP="00EA7020">
      <w:pPr>
        <w:contextualSpacing/>
        <w:rPr>
          <w:lang w:eastAsia="cs-CZ"/>
        </w:rPr>
      </w:pPr>
    </w:p>
    <w:p w14:paraId="1AB23EF3" w14:textId="4B03D3DA" w:rsidR="00B314F4" w:rsidRPr="00CD18CE" w:rsidRDefault="00B314F4" w:rsidP="00EA7020">
      <w:pPr>
        <w:contextualSpacing/>
        <w:jc w:val="both"/>
        <w:rPr>
          <w:b/>
          <w:lang w:eastAsia="cs-CZ"/>
        </w:rPr>
      </w:pPr>
      <w:r w:rsidRPr="00CD18CE">
        <w:rPr>
          <w:b/>
          <w:lang w:eastAsia="cs-CZ"/>
        </w:rPr>
        <w:t>Spracoval:</w:t>
      </w:r>
      <w:r w:rsidRPr="00CD18CE">
        <w:rPr>
          <w:b/>
          <w:lang w:eastAsia="cs-CZ"/>
        </w:rPr>
        <w:tab/>
      </w:r>
      <w:r w:rsidRPr="00CD18CE">
        <w:rPr>
          <w:b/>
          <w:lang w:eastAsia="cs-CZ"/>
        </w:rPr>
        <w:tab/>
      </w:r>
      <w:r w:rsidRPr="00CD18CE">
        <w:rPr>
          <w:b/>
          <w:lang w:eastAsia="cs-CZ"/>
        </w:rPr>
        <w:tab/>
      </w:r>
      <w:r w:rsidRPr="00CD18CE">
        <w:rPr>
          <w:b/>
          <w:lang w:eastAsia="cs-CZ"/>
        </w:rPr>
        <w:tab/>
      </w:r>
      <w:r w:rsidRPr="00CD18CE">
        <w:rPr>
          <w:b/>
          <w:lang w:eastAsia="cs-CZ"/>
        </w:rPr>
        <w:tab/>
      </w:r>
      <w:r w:rsidRPr="00CD18CE">
        <w:rPr>
          <w:b/>
          <w:lang w:eastAsia="cs-CZ"/>
        </w:rPr>
        <w:tab/>
      </w:r>
      <w:r w:rsidRPr="00CD18CE">
        <w:rPr>
          <w:b/>
          <w:lang w:eastAsia="cs-CZ"/>
        </w:rPr>
        <w:tab/>
      </w:r>
      <w:r w:rsidR="00895FBC">
        <w:rPr>
          <w:b/>
          <w:lang w:eastAsia="cs-CZ"/>
        </w:rPr>
        <w:tab/>
      </w:r>
      <w:r w:rsidRPr="00CD18CE">
        <w:rPr>
          <w:b/>
          <w:lang w:eastAsia="cs-CZ"/>
        </w:rPr>
        <w:t>Predkladá:</w:t>
      </w:r>
    </w:p>
    <w:p w14:paraId="4325A600" w14:textId="1EC37247" w:rsidR="00F82BCC" w:rsidRPr="00CD18CE" w:rsidRDefault="00F82BCC" w:rsidP="00F82BCC">
      <w:pPr>
        <w:contextualSpacing/>
        <w:jc w:val="both"/>
        <w:rPr>
          <w:lang w:eastAsia="cs-CZ"/>
        </w:rPr>
      </w:pPr>
      <w:r w:rsidRPr="00CD18CE">
        <w:rPr>
          <w:lang w:eastAsia="cs-CZ"/>
        </w:rPr>
        <w:t>Mgr. Miloš Kopiary</w:t>
      </w:r>
      <w:r w:rsidR="001E2768" w:rsidRPr="00CD18CE">
        <w:rPr>
          <w:lang w:eastAsia="cs-CZ"/>
        </w:rPr>
        <w:t xml:space="preserve"> v. r.</w:t>
      </w:r>
      <w:r w:rsidR="00457DAB" w:rsidRPr="00CD18CE">
        <w:rPr>
          <w:lang w:eastAsia="cs-CZ"/>
        </w:rPr>
        <w:tab/>
      </w:r>
      <w:r w:rsidR="00457DAB" w:rsidRPr="00CD18CE">
        <w:rPr>
          <w:lang w:eastAsia="cs-CZ"/>
        </w:rPr>
        <w:tab/>
      </w:r>
      <w:r w:rsidR="00457DAB" w:rsidRPr="00CD18CE">
        <w:rPr>
          <w:lang w:eastAsia="cs-CZ"/>
        </w:rPr>
        <w:tab/>
      </w:r>
      <w:r w:rsidR="00A377AF" w:rsidRPr="00CD18CE">
        <w:rPr>
          <w:lang w:eastAsia="cs-CZ"/>
        </w:rPr>
        <w:t xml:space="preserve">           </w:t>
      </w:r>
      <w:r w:rsidRPr="00CD18CE">
        <w:rPr>
          <w:lang w:eastAsia="cs-CZ"/>
        </w:rPr>
        <w:tab/>
      </w:r>
      <w:r w:rsidRPr="00CD18CE">
        <w:rPr>
          <w:lang w:eastAsia="cs-CZ"/>
        </w:rPr>
        <w:tab/>
      </w:r>
      <w:r w:rsidR="00895FBC">
        <w:rPr>
          <w:lang w:eastAsia="cs-CZ"/>
        </w:rPr>
        <w:tab/>
      </w:r>
      <w:r w:rsidRPr="00CD18CE">
        <w:rPr>
          <w:lang w:eastAsia="cs-CZ"/>
        </w:rPr>
        <w:t>Mgr. Miloš Kopiary</w:t>
      </w:r>
      <w:r w:rsidR="001E2768" w:rsidRPr="00CD18CE">
        <w:rPr>
          <w:lang w:eastAsia="cs-CZ"/>
        </w:rPr>
        <w:t xml:space="preserve"> v. r.</w:t>
      </w:r>
    </w:p>
    <w:p w14:paraId="165E30E9" w14:textId="6CE325AA" w:rsidR="00F82BCC" w:rsidRPr="00CD18CE" w:rsidRDefault="00A377AF" w:rsidP="00F82BCC">
      <w:pPr>
        <w:contextualSpacing/>
        <w:jc w:val="both"/>
        <w:rPr>
          <w:lang w:eastAsia="cs-CZ"/>
        </w:rPr>
      </w:pPr>
      <w:r w:rsidRPr="00CD18CE">
        <w:rPr>
          <w:lang w:eastAsia="cs-CZ"/>
        </w:rPr>
        <w:t xml:space="preserve">referent </w:t>
      </w:r>
      <w:proofErr w:type="spellStart"/>
      <w:r w:rsidRPr="00CD18CE">
        <w:rPr>
          <w:lang w:eastAsia="cs-CZ"/>
        </w:rPr>
        <w:t>OSMaZM</w:t>
      </w:r>
      <w:proofErr w:type="spellEnd"/>
      <w:r w:rsidR="00F82BCC" w:rsidRPr="00CD18CE">
        <w:rPr>
          <w:lang w:eastAsia="cs-CZ"/>
        </w:rPr>
        <w:tab/>
      </w:r>
      <w:r w:rsidR="00F82BCC" w:rsidRPr="00CD18CE">
        <w:rPr>
          <w:lang w:eastAsia="cs-CZ"/>
        </w:rPr>
        <w:tab/>
      </w:r>
      <w:r w:rsidR="00F82BCC" w:rsidRPr="00CD18CE">
        <w:rPr>
          <w:lang w:eastAsia="cs-CZ"/>
        </w:rPr>
        <w:tab/>
      </w:r>
      <w:r w:rsidR="00F82BCC" w:rsidRPr="00CD18CE">
        <w:rPr>
          <w:lang w:eastAsia="cs-CZ"/>
        </w:rPr>
        <w:tab/>
      </w:r>
      <w:r w:rsidR="00F82BCC" w:rsidRPr="00CD18CE">
        <w:rPr>
          <w:lang w:eastAsia="cs-CZ"/>
        </w:rPr>
        <w:tab/>
      </w:r>
      <w:r w:rsidR="00F82BCC" w:rsidRPr="00CD18CE">
        <w:rPr>
          <w:lang w:eastAsia="cs-CZ"/>
        </w:rPr>
        <w:tab/>
      </w:r>
      <w:r w:rsidR="00895FBC">
        <w:rPr>
          <w:lang w:eastAsia="cs-CZ"/>
        </w:rPr>
        <w:tab/>
      </w:r>
      <w:r w:rsidR="00F82BCC" w:rsidRPr="00CD18CE">
        <w:rPr>
          <w:lang w:eastAsia="cs-CZ"/>
        </w:rPr>
        <w:t xml:space="preserve">referent </w:t>
      </w:r>
      <w:proofErr w:type="spellStart"/>
      <w:r w:rsidR="00F82BCC" w:rsidRPr="00CD18CE">
        <w:rPr>
          <w:lang w:eastAsia="cs-CZ"/>
        </w:rPr>
        <w:t>OSMaZM</w:t>
      </w:r>
      <w:proofErr w:type="spellEnd"/>
    </w:p>
    <w:p w14:paraId="4E6AE355" w14:textId="77777777" w:rsidR="006B7889" w:rsidRDefault="006B7889" w:rsidP="00EA7020">
      <w:pPr>
        <w:contextualSpacing/>
        <w:jc w:val="both"/>
        <w:rPr>
          <w:lang w:eastAsia="cs-CZ"/>
        </w:rPr>
      </w:pPr>
    </w:p>
    <w:p w14:paraId="2F63B27F" w14:textId="77777777" w:rsidR="00895FBC" w:rsidRPr="00CD18CE" w:rsidRDefault="00895FBC" w:rsidP="00EA7020">
      <w:pPr>
        <w:contextualSpacing/>
        <w:jc w:val="both"/>
        <w:rPr>
          <w:lang w:eastAsia="cs-CZ"/>
        </w:rPr>
      </w:pPr>
    </w:p>
    <w:p w14:paraId="75A021F2" w14:textId="77777777" w:rsidR="001E2768" w:rsidRPr="00CD18CE" w:rsidRDefault="001E2768" w:rsidP="00EA7020">
      <w:pPr>
        <w:contextualSpacing/>
        <w:jc w:val="both"/>
        <w:rPr>
          <w:lang w:eastAsia="cs-CZ"/>
        </w:rPr>
      </w:pPr>
    </w:p>
    <w:p w14:paraId="1B433A9A" w14:textId="60A650BE" w:rsidR="007D0264" w:rsidRPr="00CD18CE" w:rsidRDefault="00B314F4" w:rsidP="00EA7020">
      <w:pPr>
        <w:contextualSpacing/>
        <w:jc w:val="both"/>
        <w:rPr>
          <w:lang w:eastAsia="cs-CZ"/>
        </w:rPr>
      </w:pPr>
      <w:r w:rsidRPr="00CD18CE">
        <w:rPr>
          <w:lang w:eastAsia="cs-CZ"/>
        </w:rPr>
        <w:t xml:space="preserve">Predložené mestskému zastupiteľstvu </w:t>
      </w:r>
      <w:r w:rsidR="00CB6939">
        <w:rPr>
          <w:lang w:eastAsia="cs-CZ"/>
        </w:rPr>
        <w:t>25</w:t>
      </w:r>
      <w:r w:rsidR="006253C8" w:rsidRPr="00CD18CE">
        <w:rPr>
          <w:lang w:eastAsia="cs-CZ"/>
        </w:rPr>
        <w:t xml:space="preserve">. </w:t>
      </w:r>
      <w:r w:rsidR="00CB6939">
        <w:rPr>
          <w:lang w:eastAsia="cs-CZ"/>
        </w:rPr>
        <w:t>júna</w:t>
      </w:r>
      <w:r w:rsidR="00805983" w:rsidRPr="00CD18CE">
        <w:rPr>
          <w:lang w:eastAsia="cs-CZ"/>
        </w:rPr>
        <w:t xml:space="preserve"> 20</w:t>
      </w:r>
      <w:r w:rsidR="001E2768" w:rsidRPr="00CD18CE">
        <w:rPr>
          <w:lang w:eastAsia="cs-CZ"/>
        </w:rPr>
        <w:t>2</w:t>
      </w:r>
      <w:r w:rsidR="00CB6939">
        <w:rPr>
          <w:lang w:eastAsia="cs-CZ"/>
        </w:rPr>
        <w:t>6</w:t>
      </w:r>
    </w:p>
    <w:p w14:paraId="1629D6F2" w14:textId="2CE2C373" w:rsidR="00691146" w:rsidRPr="00CD18CE" w:rsidRDefault="007D0264" w:rsidP="00070D81">
      <w:pPr>
        <w:spacing w:after="200" w:line="276" w:lineRule="auto"/>
        <w:rPr>
          <w:lang w:eastAsia="cs-CZ"/>
        </w:rPr>
      </w:pPr>
      <w:r w:rsidRPr="00CD18CE">
        <w:rPr>
          <w:lang w:eastAsia="cs-CZ"/>
        </w:rPr>
        <w:br w:type="page"/>
      </w:r>
      <w:r w:rsidR="00691146" w:rsidRPr="00CD18CE">
        <w:rPr>
          <w:b/>
        </w:rPr>
        <w:lastRenderedPageBreak/>
        <w:t>Dôvodová správa</w:t>
      </w:r>
      <w:r w:rsidR="00AF22A3" w:rsidRPr="00CD18CE">
        <w:rPr>
          <w:b/>
        </w:rPr>
        <w:t>:</w:t>
      </w:r>
    </w:p>
    <w:p w14:paraId="03F8953E" w14:textId="74F4BCA4" w:rsidR="00E565FE" w:rsidRPr="00E565FE" w:rsidRDefault="00E565FE" w:rsidP="00E565FE">
      <w:pPr>
        <w:tabs>
          <w:tab w:val="left" w:pos="142"/>
        </w:tabs>
        <w:jc w:val="both"/>
        <w:rPr>
          <w:lang w:eastAsia="cs-CZ"/>
        </w:rPr>
      </w:pPr>
      <w:r>
        <w:rPr>
          <w:lang w:eastAsia="cs-CZ"/>
        </w:rPr>
        <w:t>S</w:t>
      </w:r>
      <w:r w:rsidRPr="00E565FE">
        <w:rPr>
          <w:lang w:eastAsia="cs-CZ"/>
        </w:rPr>
        <w:t>poločnos</w:t>
      </w:r>
      <w:r>
        <w:rPr>
          <w:lang w:eastAsia="cs-CZ"/>
        </w:rPr>
        <w:t>ť</w:t>
      </w:r>
      <w:r w:rsidRPr="00E565FE">
        <w:rPr>
          <w:lang w:eastAsia="cs-CZ"/>
        </w:rPr>
        <w:t xml:space="preserve"> </w:t>
      </w:r>
      <w:r w:rsidRPr="00E565FE">
        <w:rPr>
          <w:bCs/>
          <w:lang w:eastAsia="cs-CZ"/>
        </w:rPr>
        <w:t xml:space="preserve">KLM Šaľa </w:t>
      </w:r>
      <w:proofErr w:type="spellStart"/>
      <w:r w:rsidRPr="00E565FE">
        <w:rPr>
          <w:bCs/>
          <w:lang w:eastAsia="cs-CZ"/>
        </w:rPr>
        <w:t>a.s</w:t>
      </w:r>
      <w:proofErr w:type="spellEnd"/>
      <w:r w:rsidRPr="00E565FE">
        <w:rPr>
          <w:bCs/>
          <w:lang w:eastAsia="cs-CZ"/>
        </w:rPr>
        <w:t>., so sídlom: Karloveská 34, 841 04 Bratislava - mestská časť Karlova Ves</w:t>
      </w:r>
      <w:r w:rsidRPr="00E565FE">
        <w:rPr>
          <w:lang w:eastAsia="cs-CZ"/>
        </w:rPr>
        <w:t>, IČO: 51 411</w:t>
      </w:r>
      <w:r>
        <w:rPr>
          <w:lang w:eastAsia="cs-CZ"/>
        </w:rPr>
        <w:t> </w:t>
      </w:r>
      <w:r w:rsidRPr="00E565FE">
        <w:rPr>
          <w:lang w:eastAsia="cs-CZ"/>
        </w:rPr>
        <w:t>407</w:t>
      </w:r>
      <w:r>
        <w:rPr>
          <w:lang w:eastAsia="cs-CZ"/>
        </w:rPr>
        <w:t xml:space="preserve"> (ďalej </w:t>
      </w:r>
      <w:r w:rsidR="00BD71AC">
        <w:rPr>
          <w:lang w:eastAsia="cs-CZ"/>
        </w:rPr>
        <w:t>len</w:t>
      </w:r>
      <w:r>
        <w:rPr>
          <w:lang w:eastAsia="cs-CZ"/>
        </w:rPr>
        <w:t xml:space="preserve"> „Stavebník“) bola stavebníkom stavby </w:t>
      </w:r>
      <w:r w:rsidRPr="00E565FE">
        <w:rPr>
          <w:lang w:eastAsia="cs-CZ"/>
        </w:rPr>
        <w:t xml:space="preserve">„RETAIL BOX ŠAĽA“ (ďalej </w:t>
      </w:r>
      <w:r w:rsidR="00BD71AC">
        <w:rPr>
          <w:lang w:eastAsia="cs-CZ"/>
        </w:rPr>
        <w:t>len</w:t>
      </w:r>
      <w:r w:rsidRPr="00E565FE">
        <w:rPr>
          <w:lang w:eastAsia="cs-CZ"/>
        </w:rPr>
        <w:t xml:space="preserve"> „Stavba“), v rámci ktorej </w:t>
      </w:r>
      <w:r>
        <w:rPr>
          <w:lang w:eastAsia="cs-CZ"/>
        </w:rPr>
        <w:t xml:space="preserve">Stavebník </w:t>
      </w:r>
      <w:r w:rsidRPr="00E565FE">
        <w:rPr>
          <w:lang w:eastAsia="cs-CZ"/>
        </w:rPr>
        <w:t xml:space="preserve">vybudoval stavby miestnych ciest </w:t>
      </w:r>
      <w:r>
        <w:rPr>
          <w:lang w:eastAsia="cs-CZ"/>
        </w:rPr>
        <w:t xml:space="preserve">(cesty </w:t>
      </w:r>
      <w:r w:rsidRPr="00E565FE">
        <w:rPr>
          <w:lang w:eastAsia="cs-CZ"/>
        </w:rPr>
        <w:t>a</w:t>
      </w:r>
      <w:r>
        <w:rPr>
          <w:lang w:eastAsia="cs-CZ"/>
        </w:rPr>
        <w:t> </w:t>
      </w:r>
      <w:r w:rsidRPr="00E565FE">
        <w:rPr>
          <w:lang w:eastAsia="cs-CZ"/>
        </w:rPr>
        <w:t>chodník</w:t>
      </w:r>
      <w:r>
        <w:rPr>
          <w:lang w:eastAsia="cs-CZ"/>
        </w:rPr>
        <w:t>y)</w:t>
      </w:r>
      <w:r w:rsidRPr="00E565FE">
        <w:rPr>
          <w:lang w:eastAsia="cs-CZ"/>
        </w:rPr>
        <w:t>, vrátane prestavby štátnej cesty I/75 na kruhovú križovatku</w:t>
      </w:r>
      <w:r w:rsidR="00263D7F">
        <w:rPr>
          <w:lang w:eastAsia="cs-CZ"/>
        </w:rPr>
        <w:t xml:space="preserve"> na križovatke ulíc Kráľovská, SNP a Švermova v Šali</w:t>
      </w:r>
      <w:r w:rsidRPr="00E565FE">
        <w:rPr>
          <w:lang w:eastAsia="cs-CZ"/>
        </w:rPr>
        <w:t xml:space="preserve">. </w:t>
      </w:r>
    </w:p>
    <w:p w14:paraId="728214E2" w14:textId="77777777" w:rsidR="00E565FE" w:rsidRPr="00E565FE" w:rsidRDefault="00E565FE" w:rsidP="00E565FE">
      <w:pPr>
        <w:tabs>
          <w:tab w:val="left" w:pos="142"/>
        </w:tabs>
        <w:jc w:val="both"/>
        <w:rPr>
          <w:lang w:eastAsia="cs-CZ"/>
        </w:rPr>
      </w:pPr>
    </w:p>
    <w:p w14:paraId="03680623" w14:textId="77777777" w:rsidR="00E565FE" w:rsidRPr="00E565FE" w:rsidRDefault="00E565FE" w:rsidP="00E565FE">
      <w:pPr>
        <w:tabs>
          <w:tab w:val="left" w:pos="142"/>
        </w:tabs>
        <w:jc w:val="both"/>
        <w:rPr>
          <w:lang w:eastAsia="cs-CZ"/>
        </w:rPr>
      </w:pPr>
      <w:r w:rsidRPr="00E565FE">
        <w:rPr>
          <w:lang w:eastAsia="cs-CZ"/>
        </w:rPr>
        <w:t>Užívanie stavebného objektu „SO 01 Úprava štátnej cesty I/75 a miestnych komunikácií, dopravné značenie /DZ/“</w:t>
      </w:r>
      <w:r w:rsidRPr="00E565FE">
        <w:rPr>
          <w:b/>
          <w:bCs/>
          <w:lang w:eastAsia="cs-CZ"/>
        </w:rPr>
        <w:t xml:space="preserve"> </w:t>
      </w:r>
      <w:r w:rsidRPr="00E565FE">
        <w:rPr>
          <w:lang w:eastAsia="cs-CZ"/>
        </w:rPr>
        <w:t>bolo povolené Rozhodnutím o povolení užívania stavby číslo OU-NR-OCDPK-2024/042209-009 vydaného dňa 09.10.2024 Okresným úradom Nitra, odborom cestnej dopravy a pozemných komunikácií v časti „Úprava štátnej cesty I/75“ a Kolaudačným rozhodnutím číslo 42105/2024/SU/3742 vydaného dňa 09.10.2024 mestom Šaľa v časti „úprava miestnych komunikácií, DZ a sadové úpravy“.</w:t>
      </w:r>
    </w:p>
    <w:p w14:paraId="48C00CB6" w14:textId="77777777" w:rsidR="00E565FE" w:rsidRPr="00E565FE" w:rsidRDefault="00E565FE" w:rsidP="00E565FE">
      <w:pPr>
        <w:tabs>
          <w:tab w:val="left" w:pos="142"/>
        </w:tabs>
        <w:jc w:val="both"/>
        <w:rPr>
          <w:lang w:eastAsia="cs-CZ"/>
        </w:rPr>
      </w:pPr>
    </w:p>
    <w:p w14:paraId="0AB46B1A" w14:textId="77777777" w:rsidR="00E565FE" w:rsidRPr="00E565FE" w:rsidRDefault="00E565FE" w:rsidP="00E565FE">
      <w:pPr>
        <w:tabs>
          <w:tab w:val="left" w:pos="142"/>
        </w:tabs>
        <w:jc w:val="both"/>
        <w:rPr>
          <w:lang w:eastAsia="cs-CZ"/>
        </w:rPr>
      </w:pPr>
      <w:r w:rsidRPr="00E565FE">
        <w:rPr>
          <w:lang w:eastAsia="cs-CZ"/>
        </w:rPr>
        <w:t>Užívanie stavebného objektu „SO 02 Úprava verejného osvetlenia“</w:t>
      </w:r>
      <w:r w:rsidRPr="00E565FE">
        <w:rPr>
          <w:b/>
          <w:bCs/>
          <w:lang w:eastAsia="cs-CZ"/>
        </w:rPr>
        <w:t xml:space="preserve"> </w:t>
      </w:r>
      <w:r w:rsidRPr="00E565FE">
        <w:rPr>
          <w:lang w:eastAsia="cs-CZ"/>
        </w:rPr>
        <w:t>bolo povolené Kolaudačným rozhodnutím číslo 42105/2024/SU/3742 vydaného dňa 09.10.2024 mestom Šaľa.</w:t>
      </w:r>
    </w:p>
    <w:p w14:paraId="467D74C6" w14:textId="77777777" w:rsidR="00E565FE" w:rsidRPr="00E565FE" w:rsidRDefault="00E565FE" w:rsidP="00E565FE">
      <w:pPr>
        <w:tabs>
          <w:tab w:val="left" w:pos="142"/>
        </w:tabs>
        <w:jc w:val="both"/>
        <w:rPr>
          <w:lang w:eastAsia="cs-CZ"/>
        </w:rPr>
      </w:pPr>
    </w:p>
    <w:p w14:paraId="55F5AFD6" w14:textId="77777777" w:rsidR="00E565FE" w:rsidRPr="00E565FE" w:rsidRDefault="00E565FE" w:rsidP="00E565FE">
      <w:pPr>
        <w:tabs>
          <w:tab w:val="left" w:pos="142"/>
        </w:tabs>
        <w:jc w:val="both"/>
        <w:rPr>
          <w:lang w:eastAsia="cs-CZ"/>
        </w:rPr>
      </w:pPr>
      <w:r w:rsidRPr="00E565FE">
        <w:rPr>
          <w:lang w:eastAsia="cs-CZ"/>
        </w:rPr>
        <w:t>Užívanie stavebného objektu „SO 14 Areálové komunikácie a spevnené plochy, dopravné značenie“</w:t>
      </w:r>
      <w:r w:rsidRPr="00E565FE">
        <w:rPr>
          <w:b/>
          <w:bCs/>
          <w:lang w:eastAsia="cs-CZ"/>
        </w:rPr>
        <w:t xml:space="preserve"> </w:t>
      </w:r>
      <w:r w:rsidRPr="00E565FE">
        <w:rPr>
          <w:lang w:eastAsia="cs-CZ"/>
        </w:rPr>
        <w:t>bolo povolené Kolaudačným rozhodnutím č. 43935/2024/SU/4168, vydaného dňa 12.11.2024. V rámci predmetného stavebného objektu boli okrem iných navrhovateľom vybudované parkovacie miesta a k nim prislúchajúce spevnené plochy ako náhrada za zrušené parkovacie miesta mesta Šaľa k bytovým domom na ulici Kráľovská v Šali v súvislosti s výstavbou novej zásobovacej komunikácie k Stavbe.</w:t>
      </w:r>
    </w:p>
    <w:p w14:paraId="0E75F312" w14:textId="4D6791C3" w:rsidR="00E565FE" w:rsidRDefault="00E565FE" w:rsidP="00F13DA9">
      <w:pPr>
        <w:tabs>
          <w:tab w:val="left" w:pos="142"/>
        </w:tabs>
        <w:jc w:val="both"/>
        <w:rPr>
          <w:lang w:eastAsia="cs-CZ"/>
        </w:rPr>
      </w:pPr>
      <w:r>
        <w:rPr>
          <w:lang w:eastAsia="cs-CZ"/>
        </w:rPr>
        <w:t xml:space="preserve"> </w:t>
      </w:r>
    </w:p>
    <w:p w14:paraId="608C6D8E" w14:textId="3A3D5550" w:rsidR="00E565FE" w:rsidRDefault="00DC7275" w:rsidP="00F13DA9">
      <w:pPr>
        <w:tabs>
          <w:tab w:val="left" w:pos="142"/>
        </w:tabs>
        <w:jc w:val="both"/>
        <w:rPr>
          <w:lang w:eastAsia="cs-CZ"/>
        </w:rPr>
      </w:pPr>
      <w:r>
        <w:rPr>
          <w:lang w:eastAsia="cs-CZ"/>
        </w:rPr>
        <w:t>Uznesením č. 2/2025 – III. z 2. zasadnutia Mestského zastupiteľstva v Šali zo dňa 13.03.2025 bolo schválené prijatie daru – okrem iného aj miestnych ciest (cesty a chodníky) od Stavebníka vrátane pozemkov vo vlastníctve Stavebníka, na ktorých boli miestne cesty vybudované.</w:t>
      </w:r>
      <w:r w:rsidR="00F0588B">
        <w:rPr>
          <w:lang w:eastAsia="cs-CZ"/>
        </w:rPr>
        <w:t xml:space="preserve"> Následne mesto Šaľa uzatvorilo so Stavebníkom dňa 10.07.2025 Darovaciu zmluvu č. 200/2025</w:t>
      </w:r>
      <w:r w:rsidR="00A217EE">
        <w:rPr>
          <w:lang w:eastAsia="cs-CZ"/>
        </w:rPr>
        <w:t xml:space="preserve"> (ďalej len „Darovacia zmluva“)</w:t>
      </w:r>
      <w:r w:rsidR="00F0588B">
        <w:rPr>
          <w:lang w:eastAsia="cs-CZ"/>
        </w:rPr>
        <w:t xml:space="preserve">, titulom ktorej mesto Šaľa nadobudlo vlastnícke právo k miestnym cestám ku dňu 17.07.2025.  </w:t>
      </w:r>
    </w:p>
    <w:p w14:paraId="428DFF44" w14:textId="77777777" w:rsidR="00436A6C" w:rsidRDefault="00436A6C" w:rsidP="00F13DA9">
      <w:pPr>
        <w:tabs>
          <w:tab w:val="left" w:pos="142"/>
        </w:tabs>
        <w:jc w:val="both"/>
        <w:rPr>
          <w:lang w:eastAsia="cs-CZ"/>
        </w:rPr>
      </w:pPr>
    </w:p>
    <w:p w14:paraId="10C22081" w14:textId="3DA142B9" w:rsidR="00A217EE" w:rsidRDefault="00401A3D" w:rsidP="00401A3D">
      <w:pPr>
        <w:tabs>
          <w:tab w:val="left" w:pos="0"/>
        </w:tabs>
        <w:jc w:val="both"/>
      </w:pPr>
      <w:r>
        <w:t xml:space="preserve">Miestne cesty </w:t>
      </w:r>
      <w:r w:rsidR="00DC7275">
        <w:t xml:space="preserve">zrealizované </w:t>
      </w:r>
      <w:r>
        <w:t xml:space="preserve">v rámci Stavby </w:t>
      </w:r>
      <w:r w:rsidRPr="001A7914">
        <w:t xml:space="preserve">boli vybudované aj na pozemkoch vo vlastníctve neznámych vlastníkov, s ktorými v zmysle osobitných právnych predpisov nakladá a vykonáva ich správu Slovenský pozemkový fond (ďalej aj ako „SPF“). Za účelom majetkovoprávneho vysporiadania pozemkov pod ponúkanými stavebnými objektmi (miestne komunikácie, spevnené plochy, verejné osvetlenie) uzatvoril </w:t>
      </w:r>
      <w:r>
        <w:t>Stavebník</w:t>
      </w:r>
      <w:r w:rsidRPr="001A7914">
        <w:t xml:space="preserve"> s mestom Šaľa Dohodu o úprave práv k pozemkom neznámych vlastníkov č. 574/2024 zo dňa 28.08.2024</w:t>
      </w:r>
      <w:r w:rsidR="00DC7275">
        <w:t xml:space="preserve"> v znení jej Dodatku č. 1 zo dňa 5.12.2025</w:t>
      </w:r>
      <w:r w:rsidR="00A217EE">
        <w:t xml:space="preserve"> (ďalej len „Dohoda“)</w:t>
      </w:r>
      <w:r w:rsidRPr="001A7914">
        <w:t xml:space="preserve">, v ktorej sa </w:t>
      </w:r>
      <w:r w:rsidR="00DC7275">
        <w:t>Stavebník</w:t>
      </w:r>
      <w:r w:rsidRPr="001A7914">
        <w:t xml:space="preserve"> zaviazal uhradiť mestu Šaľa všetky preukázateľne vynaložené finančné prostriedky spojené s majetkovoprávnym vysporiadaním pozemkov v správe SPF, na ktorých boli </w:t>
      </w:r>
      <w:r>
        <w:t>miestne cesty</w:t>
      </w:r>
      <w:r w:rsidRPr="001A7914">
        <w:t xml:space="preserve"> vybudované a zároveň sa mesto Šaľa zaviazalo, že požiada SPF o majetkovoprávne vysporiadanie predmetných pozemkov v správe SPF nachádzajúce sa pod stavebnými objektmi. Predmetný postup </w:t>
      </w:r>
      <w:r w:rsidR="00F0588B">
        <w:t>bol</w:t>
      </w:r>
      <w:r w:rsidRPr="001A7914">
        <w:t xml:space="preserve"> v súlade so záväznými vyjadreniami a stanoviskami SPF vydaných v rámci územného, stavebného a kolaudačného konania ohľadom Stavby, v zmysle ktorých je oprávneným žiadateľom o majetkovoprávne vysporiadanie pozemkov v správe SPF práve mesto Šaľa ako vlastník miestnych </w:t>
      </w:r>
      <w:r>
        <w:t>ciest</w:t>
      </w:r>
      <w:r w:rsidRPr="001A7914">
        <w:t xml:space="preserve"> postavených na predmetných pozemkoch v správe SPF</w:t>
      </w:r>
      <w:r>
        <w:t xml:space="preserve"> a tieto pozemky zastavané miestnym</w:t>
      </w:r>
      <w:r w:rsidR="00DC7275">
        <w:t>i</w:t>
      </w:r>
      <w:r>
        <w:t xml:space="preserve"> cestami je práve mesto Šaľa oprávnené </w:t>
      </w:r>
      <w:r w:rsidR="00F0588B">
        <w:t xml:space="preserve">so SPF </w:t>
      </w:r>
      <w:r>
        <w:t xml:space="preserve">vysporiadať spôsobom podľa </w:t>
      </w:r>
      <w:proofErr w:type="spellStart"/>
      <w:r>
        <w:t>ust</w:t>
      </w:r>
      <w:proofErr w:type="spellEnd"/>
      <w:r>
        <w:t xml:space="preserve">. § 19 ods. 3, písm. f) zákona č. 180/1995 Z. z. </w:t>
      </w:r>
      <w:r w:rsidRPr="00CB6939">
        <w:t xml:space="preserve">o </w:t>
      </w:r>
      <w:r w:rsidRPr="00CB6939">
        <w:lastRenderedPageBreak/>
        <w:t>niektorých opatreniach na usporiadanie vlastníctva k</w:t>
      </w:r>
      <w:r>
        <w:t> </w:t>
      </w:r>
      <w:r w:rsidRPr="00CB6939">
        <w:t>pozemkom</w:t>
      </w:r>
      <w:r>
        <w:t xml:space="preserve"> v znení neskorších predpisov</w:t>
      </w:r>
      <w:r w:rsidR="00263D7F">
        <w:t xml:space="preserve"> (Príloha č. 1 k materiálu – snímka)</w:t>
      </w:r>
      <w:r w:rsidRPr="00CD18CE">
        <w:t>.</w:t>
      </w:r>
    </w:p>
    <w:p w14:paraId="4FCE7DA5" w14:textId="5DFEBDBF" w:rsidR="00401A3D" w:rsidRDefault="00401A3D" w:rsidP="00401A3D">
      <w:pPr>
        <w:tabs>
          <w:tab w:val="left" w:pos="0"/>
        </w:tabs>
        <w:jc w:val="both"/>
      </w:pPr>
      <w:r w:rsidRPr="00CD18CE">
        <w:t xml:space="preserve"> </w:t>
      </w:r>
    </w:p>
    <w:p w14:paraId="5394DDEC" w14:textId="73CCB69B" w:rsidR="003D6A7A" w:rsidRDefault="00F0588B" w:rsidP="00401A3D">
      <w:pPr>
        <w:tabs>
          <w:tab w:val="left" w:pos="0"/>
        </w:tabs>
        <w:jc w:val="both"/>
      </w:pPr>
      <w:r>
        <w:t>M</w:t>
      </w:r>
      <w:r w:rsidR="00A217EE">
        <w:t>esto Šaľa</w:t>
      </w:r>
      <w:r>
        <w:t xml:space="preserve"> </w:t>
      </w:r>
      <w:r w:rsidR="00A217EE">
        <w:t>ešte pred kolaudáciou Stavby na základe Dohody požiadal SPF o majetkovoprávne vysporiadanie pozemkov, ktoré (v tom čase) ešte len mali byť zastavané stavbami miestnych ciest. SPF následne vyzvalo mesto Šaľa na doplnenie dokladov preukazujúcich existenciu miestnych ciest a preukazujúcich vlastnícke právo  k miestnym cestám mesta Šaľa. Bezodkladne po nadobudnutí právoplatnosti príslušných kolaudačných rozhodnutí povoľujúcich užívanie jednotlivých častí miestnych ciest mesto Šaľa tieto doručilo na SPF. Následne mesto Šaľa b</w:t>
      </w:r>
      <w:r>
        <w:t>ezodkladne po uzatvorení Darovacej zmluvy</w:t>
      </w:r>
      <w:r w:rsidR="00A217EE">
        <w:t xml:space="preserve"> písomne listom č. 33580/2025/</w:t>
      </w:r>
      <w:proofErr w:type="spellStart"/>
      <w:r w:rsidR="00A217EE">
        <w:t>OSMaZM</w:t>
      </w:r>
      <w:proofErr w:type="spellEnd"/>
      <w:r w:rsidR="00A217EE">
        <w:t xml:space="preserve">/1124 zo dňa 15.07.2025 doručilo na SPF originál Darovacej zmluvy preukazujúcej vlastnícke právo mesta Šaľa k miestnym cestám vybudovaných na </w:t>
      </w:r>
      <w:r w:rsidR="003D6A7A">
        <w:t>pozemkoch v správe SPF a požiadalo SPF o majetkovoprávne vysporiadanie pozemkov v správe SPF.</w:t>
      </w:r>
    </w:p>
    <w:p w14:paraId="2FFB8B8B" w14:textId="77777777" w:rsidR="003D6A7A" w:rsidRDefault="003D6A7A" w:rsidP="00401A3D">
      <w:pPr>
        <w:tabs>
          <w:tab w:val="left" w:pos="0"/>
        </w:tabs>
        <w:jc w:val="both"/>
      </w:pPr>
    </w:p>
    <w:p w14:paraId="5CD832E8" w14:textId="57B4A11F" w:rsidR="00A010BD" w:rsidRDefault="003D6A7A" w:rsidP="00401A3D">
      <w:pPr>
        <w:tabs>
          <w:tab w:val="left" w:pos="0"/>
        </w:tabs>
        <w:jc w:val="both"/>
      </w:pPr>
      <w:r>
        <w:t xml:space="preserve">SPF na </w:t>
      </w:r>
      <w:r w:rsidR="00A010BD">
        <w:t xml:space="preserve">žiadosť mesta Šaľa zo dňa 15.07.2025 odpovedalo písomne listom č. </w:t>
      </w:r>
      <w:r w:rsidR="00A010BD" w:rsidRPr="00A010BD">
        <w:t>SPFS108355/2024/77 0;SPFZ071225/2026</w:t>
      </w:r>
      <w:r w:rsidR="00A010BD">
        <w:t xml:space="preserve"> zo dňa 10.04.2026 (teda o 9 mesiacov) s tým, že v uvedenom prípade je naplnený zákonný dôvod majetkovoprávneho vysporiadania pozemkov v správe SPF spôsobom podľa </w:t>
      </w:r>
      <w:proofErr w:type="spellStart"/>
      <w:r w:rsidR="00A010BD">
        <w:t>ust</w:t>
      </w:r>
      <w:proofErr w:type="spellEnd"/>
      <w:r w:rsidR="00A010BD">
        <w:t xml:space="preserve">. § 19 ods. 3, písm. f) zákona č. 180/1995 Z. z. </w:t>
      </w:r>
      <w:r w:rsidR="00A010BD" w:rsidRPr="00CB6939">
        <w:t>o niektorých opatreniach na usporiadanie vlastníctva k</w:t>
      </w:r>
      <w:r w:rsidR="00A010BD">
        <w:t> </w:t>
      </w:r>
      <w:r w:rsidR="00A010BD" w:rsidRPr="00CB6939">
        <w:t>pozemkom</w:t>
      </w:r>
      <w:r w:rsidR="00A010BD">
        <w:t xml:space="preserve"> v znení neskorších predpisov (odplatný prevod vlastníckeho práva) a vyzvalo mesto Šaľa na doplnenie žiadosti o znalecký posudok na stanovenie všeobecnej hodnoty pozemkov</w:t>
      </w:r>
      <w:r w:rsidR="009C4FF6">
        <w:t xml:space="preserve"> (Príloha č. 2 k materiálu – list SPF zo dňa 10.04.2026)</w:t>
      </w:r>
      <w:r w:rsidR="00A010BD">
        <w:t>.</w:t>
      </w:r>
    </w:p>
    <w:p w14:paraId="5E8C32A5" w14:textId="77777777" w:rsidR="00A010BD" w:rsidRDefault="00A010BD" w:rsidP="00401A3D">
      <w:pPr>
        <w:tabs>
          <w:tab w:val="left" w:pos="0"/>
        </w:tabs>
        <w:jc w:val="both"/>
      </w:pPr>
    </w:p>
    <w:p w14:paraId="587567E3" w14:textId="6576C9DA" w:rsidR="003A2792" w:rsidRPr="009C4FF6" w:rsidRDefault="00A010BD" w:rsidP="00401A3D">
      <w:pPr>
        <w:tabs>
          <w:tab w:val="left" w:pos="0"/>
        </w:tabs>
        <w:jc w:val="both"/>
      </w:pPr>
      <w:r>
        <w:t xml:space="preserve">Mesto Šaľa následne objednalo vyhotovenie znaleckého posudku a následne ho zaslalo na SPF. Všeobecná </w:t>
      </w:r>
      <w:r w:rsidRPr="009C4FF6">
        <w:t xml:space="preserve">hodnota pozemkov v správe SPF bola stanovená Znaleckým posudkom č. 78/2026, ktorý vyhotovil dňa 24.05.2026 Ing. Peter Valíček, súdny znalec v odbore </w:t>
      </w:r>
      <w:r w:rsidR="003A2792" w:rsidRPr="009C4FF6">
        <w:t xml:space="preserve">Stavebníctvo, odvetvie: odhad hodnoty nehnuteľností (ďalej len „Znalecký posudok“) vo výške </w:t>
      </w:r>
      <w:r w:rsidR="003A2792" w:rsidRPr="009C4FF6">
        <w:rPr>
          <w:b/>
          <w:bCs/>
        </w:rPr>
        <w:t>123,07 EUR/m</w:t>
      </w:r>
      <w:r w:rsidR="003A2792" w:rsidRPr="009C4FF6">
        <w:rPr>
          <w:b/>
          <w:bCs/>
          <w:vertAlign w:val="superscript"/>
        </w:rPr>
        <w:t>2</w:t>
      </w:r>
      <w:r w:rsidR="003A2792" w:rsidRPr="009C4FF6">
        <w:t xml:space="preserve">, čo pri celkovej výmere predmetu prevodu </w:t>
      </w:r>
      <w:r w:rsidR="003A2792" w:rsidRPr="009C4FF6">
        <w:rPr>
          <w:b/>
          <w:bCs/>
        </w:rPr>
        <w:t>124,4 m</w:t>
      </w:r>
      <w:r w:rsidR="003A2792" w:rsidRPr="009C4FF6">
        <w:rPr>
          <w:b/>
          <w:bCs/>
          <w:vertAlign w:val="superscript"/>
        </w:rPr>
        <w:t>2</w:t>
      </w:r>
      <w:r w:rsidR="003A2792" w:rsidRPr="009C4FF6">
        <w:t xml:space="preserve">, predstavuje celkovú kúpnu cenu vo výške </w:t>
      </w:r>
      <w:r w:rsidR="003A2792" w:rsidRPr="009C4FF6">
        <w:rPr>
          <w:b/>
          <w:bCs/>
        </w:rPr>
        <w:t>15 309,9</w:t>
      </w:r>
      <w:r w:rsidR="00040A33" w:rsidRPr="009C4FF6">
        <w:rPr>
          <w:b/>
          <w:bCs/>
        </w:rPr>
        <w:t>1</w:t>
      </w:r>
      <w:r w:rsidRPr="009C4FF6">
        <w:t xml:space="preserve"> </w:t>
      </w:r>
      <w:r w:rsidR="003A2792" w:rsidRPr="009C4FF6">
        <w:rPr>
          <w:b/>
          <w:bCs/>
        </w:rPr>
        <w:t xml:space="preserve">EUR </w:t>
      </w:r>
      <w:r w:rsidR="003A2792" w:rsidRPr="009C4FF6">
        <w:t>(slovom: pätnásťtisíctristodeväť eur a deväťdesiat</w:t>
      </w:r>
      <w:r w:rsidR="00040A33" w:rsidRPr="009C4FF6">
        <w:t>jeden</w:t>
      </w:r>
      <w:r w:rsidR="003A2792" w:rsidRPr="009C4FF6">
        <w:t xml:space="preserve"> centov) (Príloha č. </w:t>
      </w:r>
      <w:r w:rsidR="009C4FF6" w:rsidRPr="009C4FF6">
        <w:t>3 k materiálu</w:t>
      </w:r>
      <w:r w:rsidR="003A2792" w:rsidRPr="009C4FF6">
        <w:t xml:space="preserve"> – ZP).</w:t>
      </w:r>
    </w:p>
    <w:p w14:paraId="6EA754D4" w14:textId="77777777" w:rsidR="003A2792" w:rsidRPr="009C4FF6" w:rsidRDefault="003A2792" w:rsidP="00401A3D">
      <w:pPr>
        <w:tabs>
          <w:tab w:val="left" w:pos="0"/>
        </w:tabs>
        <w:jc w:val="both"/>
      </w:pPr>
    </w:p>
    <w:p w14:paraId="0A2CD1BE" w14:textId="78C5ECF3" w:rsidR="003D6A7A" w:rsidRDefault="003A2792" w:rsidP="00401A3D">
      <w:pPr>
        <w:tabs>
          <w:tab w:val="left" w:pos="0"/>
        </w:tabs>
        <w:jc w:val="both"/>
      </w:pPr>
      <w:r w:rsidRPr="009C4FF6">
        <w:t>SPF písomne listom č. SPFS108355/2024/77 0;SPFZ111685/2026 zo dňa 04.06.2026 mestu Šaľa oznámilo, že SPF stanovilo kúpnu cenu vo výške 123,07 EUR/m</w:t>
      </w:r>
      <w:r w:rsidRPr="009C4FF6">
        <w:rPr>
          <w:vertAlign w:val="superscript"/>
        </w:rPr>
        <w:t>2</w:t>
      </w:r>
      <w:r w:rsidRPr="009C4FF6">
        <w:t xml:space="preserve"> (čo zodpovedá všeobecnej hodnote nehnuteľností stanovenej Znaleckým posudkom) a zároveň vyzvalo mesta Šaľa o doručenie uznesenia Mestského zastupiteľstva v Šali o schválení majetkovoprávneho úkonu, t. j. odplatného prevodu pozemkov registra v zmysle § 19 ods. 3, písm. f) zákona 180/1995 Z. z.- „usporiadanie vlastníctva k pozemkom zastavaným inými stavbami a zabezpečenie nevyhnutného prístupu k nim alebo priľahlého pozemku, ktorý svojím umiestnením a využitím tvorí s inou stavbou funkčný celok a je dlhodobo užívaný vlastníkom inej stavby“ (jedná sa o odplatný prevod) (Príloha č. </w:t>
      </w:r>
      <w:r w:rsidR="009C4FF6" w:rsidRPr="009C4FF6">
        <w:t>4 k materiálu</w:t>
      </w:r>
      <w:r w:rsidRPr="009C4FF6">
        <w:t xml:space="preserve"> – SPF </w:t>
      </w:r>
      <w:r w:rsidR="009C4FF6" w:rsidRPr="009C4FF6">
        <w:t xml:space="preserve">oznámenie kúpnej ceny </w:t>
      </w:r>
      <w:r w:rsidRPr="009C4FF6">
        <w:t>zo dňa 04.06.2026).</w:t>
      </w:r>
      <w:r>
        <w:t xml:space="preserve"> </w:t>
      </w:r>
      <w:r w:rsidR="00A010BD">
        <w:t xml:space="preserve">  </w:t>
      </w:r>
    </w:p>
    <w:p w14:paraId="1105F49C" w14:textId="77777777" w:rsidR="003D6A7A" w:rsidRDefault="003D6A7A" w:rsidP="00401A3D">
      <w:pPr>
        <w:tabs>
          <w:tab w:val="left" w:pos="0"/>
        </w:tabs>
        <w:jc w:val="both"/>
      </w:pPr>
    </w:p>
    <w:p w14:paraId="4C4FE28A" w14:textId="77777777" w:rsidR="00746FEF" w:rsidRDefault="003A2792" w:rsidP="00401A3D">
      <w:pPr>
        <w:tabs>
          <w:tab w:val="left" w:pos="0"/>
        </w:tabs>
        <w:jc w:val="both"/>
      </w:pPr>
      <w:r>
        <w:t>V zmysle uvedených právnych skutočností vecný útvar MsÚ pripravil na toto rokovanie Mestského zastupiteľstva schválenie majetkovoprávneho úkonu mesta Šaľa – kúpu nehnuteľného majetku – pozemkov v správe SPF, tak ako je uvedené v prílohe návrhu na uznese</w:t>
      </w:r>
      <w:r w:rsidR="00746FEF">
        <w:t xml:space="preserve">nie. </w:t>
      </w:r>
    </w:p>
    <w:p w14:paraId="71C06D5A" w14:textId="77777777" w:rsidR="00746FEF" w:rsidRDefault="00746FEF" w:rsidP="00401A3D">
      <w:pPr>
        <w:tabs>
          <w:tab w:val="left" w:pos="0"/>
        </w:tabs>
        <w:jc w:val="both"/>
      </w:pPr>
    </w:p>
    <w:p w14:paraId="075AD4CF" w14:textId="06E237AF" w:rsidR="00F0588B" w:rsidRPr="00CD18CE" w:rsidRDefault="00746FEF" w:rsidP="00401A3D">
      <w:pPr>
        <w:tabs>
          <w:tab w:val="left" w:pos="0"/>
        </w:tabs>
        <w:jc w:val="both"/>
        <w:rPr>
          <w:lang w:eastAsia="cs-CZ"/>
        </w:rPr>
      </w:pPr>
      <w:r>
        <w:t xml:space="preserve">V zmysle </w:t>
      </w:r>
      <w:proofErr w:type="spellStart"/>
      <w:r>
        <w:t>ust</w:t>
      </w:r>
      <w:proofErr w:type="spellEnd"/>
      <w:r>
        <w:t>. § 4 ods. 3 písm. e) Zásad hospodárenia s majetkom mesta Šaľa v platnom znení je schválenie kúpy nehnuteľného majetku v kompetencii Mestského zastupiteľstva v Šali.</w:t>
      </w:r>
      <w:r w:rsidR="00F0588B">
        <w:t xml:space="preserve"> </w:t>
      </w:r>
    </w:p>
    <w:p w14:paraId="1D329EE3" w14:textId="789CE949" w:rsidR="00401A3D" w:rsidRPr="001A7914" w:rsidRDefault="00401A3D" w:rsidP="00401A3D">
      <w:pPr>
        <w:tabs>
          <w:tab w:val="left" w:pos="0"/>
        </w:tabs>
        <w:jc w:val="both"/>
      </w:pPr>
    </w:p>
    <w:p w14:paraId="19D1B5A8" w14:textId="77777777" w:rsidR="00401A3D" w:rsidRDefault="00401A3D" w:rsidP="00F13DA9">
      <w:pPr>
        <w:tabs>
          <w:tab w:val="left" w:pos="142"/>
        </w:tabs>
        <w:jc w:val="both"/>
        <w:rPr>
          <w:lang w:eastAsia="cs-CZ"/>
        </w:rPr>
      </w:pPr>
    </w:p>
    <w:p w14:paraId="383C3063" w14:textId="77777777" w:rsidR="00CB2BE4" w:rsidRPr="00CD18CE" w:rsidRDefault="00CB2BE4" w:rsidP="00EA7020">
      <w:pPr>
        <w:jc w:val="both"/>
        <w:rPr>
          <w:rFonts w:eastAsia="Calibri"/>
          <w:b/>
        </w:rPr>
      </w:pPr>
      <w:r w:rsidRPr="00CD18CE">
        <w:rPr>
          <w:rFonts w:eastAsia="Calibri"/>
          <w:b/>
        </w:rPr>
        <w:t>Stanovisko MsÚ</w:t>
      </w:r>
      <w:r w:rsidR="00AF22A3" w:rsidRPr="00CD18CE">
        <w:rPr>
          <w:rFonts w:eastAsia="Calibri"/>
          <w:b/>
        </w:rPr>
        <w:t>:</w:t>
      </w:r>
    </w:p>
    <w:p w14:paraId="781912B0" w14:textId="77777777" w:rsidR="006F66E8" w:rsidRPr="00CD18CE" w:rsidRDefault="006F66E8" w:rsidP="00A90D37">
      <w:pPr>
        <w:tabs>
          <w:tab w:val="left" w:pos="360"/>
        </w:tabs>
        <w:jc w:val="both"/>
      </w:pPr>
    </w:p>
    <w:p w14:paraId="176524FE" w14:textId="77777777" w:rsidR="009D062E" w:rsidRDefault="009D062E" w:rsidP="00A90D37">
      <w:pPr>
        <w:tabs>
          <w:tab w:val="left" w:pos="360"/>
        </w:tabs>
        <w:jc w:val="both"/>
      </w:pPr>
      <w:r>
        <w:t>V zmysle čl. IV.</w:t>
      </w:r>
      <w:r w:rsidR="00746FEF">
        <w:t xml:space="preserve"> Dohody všetk</w:t>
      </w:r>
      <w:r>
        <w:t>y preukázateľne vynaložené finančné prostriedky, ktoré mesto Šaľa vynaloží na majetkovoprávne vysporiadanie pozemkov v správe SPF, ktoré boli v rámci Stavby zastavané stavbami miestnych ciest, nahradí mestu Šaľa Stavebník (kúpna cena, náklady mesta Šaľa na vyhotovenie geometrických plánov, znaleckého posudku, správne poplatky a pod.)</w:t>
      </w:r>
    </w:p>
    <w:p w14:paraId="6E60F1B3" w14:textId="77777777" w:rsidR="009D062E" w:rsidRDefault="009D062E" w:rsidP="00A90D37">
      <w:pPr>
        <w:tabs>
          <w:tab w:val="left" w:pos="360"/>
        </w:tabs>
        <w:jc w:val="both"/>
      </w:pPr>
    </w:p>
    <w:p w14:paraId="066D2159" w14:textId="287C0A85" w:rsidR="009D062E" w:rsidRDefault="009D062E" w:rsidP="00A90D37">
      <w:pPr>
        <w:tabs>
          <w:tab w:val="left" w:pos="360"/>
        </w:tabs>
        <w:jc w:val="both"/>
      </w:pPr>
      <w:r>
        <w:t xml:space="preserve">Z uvedeného dôvodu vecný útvar </w:t>
      </w:r>
      <w:r w:rsidR="00FF1275">
        <w:t xml:space="preserve">MsÚ </w:t>
      </w:r>
      <w:r>
        <w:t xml:space="preserve">zároveň v rámci prípravy zmeny rozpočtu mesta Šaľa na </w:t>
      </w:r>
      <w:r w:rsidR="00FF1275">
        <w:t xml:space="preserve">rozpočtový </w:t>
      </w:r>
      <w:r>
        <w:t>rok 2026 požiadal o navýšenie kapitálových výdavkov na kúpu pozemkov o 20 000,- EUR, ktoré budú zároveň kryté na príjmovej strane rozpočtu</w:t>
      </w:r>
      <w:r w:rsidR="00FF1275">
        <w:t xml:space="preserve"> mesta Šaľa </w:t>
      </w:r>
      <w:r>
        <w:t>prijatou refundáciou od Stavebníka v rovnakej výške resp. zvýšenej o súvisiace náklady mesta Šaľa spojené s majetkovoprávnym vysporiadaním predmetných pozemkov</w:t>
      </w:r>
      <w:r w:rsidR="00FF1275">
        <w:t xml:space="preserve"> titulom Dohody</w:t>
      </w:r>
      <w:r>
        <w:t>.</w:t>
      </w:r>
    </w:p>
    <w:p w14:paraId="0B793698" w14:textId="77777777" w:rsidR="009D062E" w:rsidRDefault="009D062E" w:rsidP="00A90D37">
      <w:pPr>
        <w:tabs>
          <w:tab w:val="left" w:pos="360"/>
        </w:tabs>
        <w:jc w:val="both"/>
      </w:pPr>
    </w:p>
    <w:p w14:paraId="0C9938D4" w14:textId="352D1865" w:rsidR="00E30EC3" w:rsidRPr="00CD18CE" w:rsidRDefault="00E632A0" w:rsidP="008F55BE">
      <w:pPr>
        <w:tabs>
          <w:tab w:val="left" w:pos="360"/>
        </w:tabs>
        <w:jc w:val="both"/>
      </w:pPr>
      <w:r w:rsidRPr="00CD18CE">
        <w:t>Vzhľadom na skutočnosti uvedené v dôvodovej správe</w:t>
      </w:r>
      <w:r w:rsidR="006F66E8" w:rsidRPr="00CD18CE">
        <w:t>,</w:t>
      </w:r>
      <w:r w:rsidRPr="00CD18CE">
        <w:t xml:space="preserve"> </w:t>
      </w:r>
      <w:r w:rsidR="00BA651E" w:rsidRPr="00CD18CE">
        <w:t xml:space="preserve">MsÚ odporúča </w:t>
      </w:r>
      <w:proofErr w:type="spellStart"/>
      <w:r w:rsidR="00BA651E" w:rsidRPr="00CD18CE">
        <w:t>MsZ</w:t>
      </w:r>
      <w:proofErr w:type="spellEnd"/>
      <w:r w:rsidR="00BA651E" w:rsidRPr="00CD18CE">
        <w:t xml:space="preserve"> </w:t>
      </w:r>
      <w:r w:rsidR="00E711B9">
        <w:t xml:space="preserve">akceptovať oznámené podmienky majetkovoprávneho vysporiadania a </w:t>
      </w:r>
      <w:r w:rsidRPr="00CD18CE">
        <w:t xml:space="preserve">prijať uznesenie v navrhovanom znení. </w:t>
      </w:r>
    </w:p>
    <w:p w14:paraId="6D25D715" w14:textId="77777777" w:rsidR="00BA651E" w:rsidRPr="00CD18CE" w:rsidRDefault="00BA651E" w:rsidP="00BA651E">
      <w:pPr>
        <w:tabs>
          <w:tab w:val="left" w:pos="0"/>
        </w:tabs>
        <w:jc w:val="both"/>
      </w:pPr>
    </w:p>
    <w:p w14:paraId="5FB93810" w14:textId="77777777" w:rsidR="001E6510" w:rsidRPr="00CD18CE" w:rsidRDefault="001E6510" w:rsidP="001E6510">
      <w:pPr>
        <w:tabs>
          <w:tab w:val="left" w:pos="0"/>
        </w:tabs>
        <w:jc w:val="both"/>
      </w:pPr>
    </w:p>
    <w:p w14:paraId="5FA8AC55" w14:textId="77777777" w:rsidR="00EC485E" w:rsidRPr="00CD18CE" w:rsidRDefault="00EC485E" w:rsidP="001E6510">
      <w:pPr>
        <w:tabs>
          <w:tab w:val="left" w:pos="0"/>
        </w:tabs>
        <w:jc w:val="both"/>
      </w:pPr>
    </w:p>
    <w:p w14:paraId="64E80FA5" w14:textId="77777777" w:rsidR="00EC485E" w:rsidRPr="00CD18CE" w:rsidRDefault="00EC485E" w:rsidP="001E6510">
      <w:pPr>
        <w:tabs>
          <w:tab w:val="left" w:pos="0"/>
        </w:tabs>
        <w:jc w:val="both"/>
      </w:pPr>
    </w:p>
    <w:p w14:paraId="35AD13D2" w14:textId="77777777" w:rsidR="00EC485E" w:rsidRPr="00CD18CE" w:rsidRDefault="00EC485E" w:rsidP="001E6510">
      <w:pPr>
        <w:tabs>
          <w:tab w:val="left" w:pos="0"/>
        </w:tabs>
        <w:jc w:val="both"/>
      </w:pPr>
    </w:p>
    <w:p w14:paraId="4BDE21D3" w14:textId="77777777" w:rsidR="00EC485E" w:rsidRPr="00CD18CE" w:rsidRDefault="00EC485E" w:rsidP="001E6510">
      <w:pPr>
        <w:tabs>
          <w:tab w:val="left" w:pos="0"/>
        </w:tabs>
        <w:jc w:val="both"/>
      </w:pPr>
    </w:p>
    <w:p w14:paraId="23C480E2" w14:textId="77777777" w:rsidR="00EC485E" w:rsidRPr="00CD18CE" w:rsidRDefault="00EC485E" w:rsidP="00A377AF">
      <w:pPr>
        <w:tabs>
          <w:tab w:val="left" w:pos="0"/>
        </w:tabs>
        <w:jc w:val="both"/>
      </w:pPr>
    </w:p>
    <w:sectPr w:rsidR="00EC485E" w:rsidRPr="00CD18CE" w:rsidSect="00895FBC"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5D833" w14:textId="77777777" w:rsidR="00A30BA1" w:rsidRDefault="00A30BA1" w:rsidP="001E6510">
      <w:r>
        <w:separator/>
      </w:r>
    </w:p>
  </w:endnote>
  <w:endnote w:type="continuationSeparator" w:id="0">
    <w:p w14:paraId="79004921" w14:textId="77777777" w:rsidR="00A30BA1" w:rsidRDefault="00A30BA1" w:rsidP="001E6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B7633" w14:textId="77777777" w:rsidR="00A30BA1" w:rsidRDefault="00A30BA1" w:rsidP="001E6510">
      <w:r>
        <w:separator/>
      </w:r>
    </w:p>
  </w:footnote>
  <w:footnote w:type="continuationSeparator" w:id="0">
    <w:p w14:paraId="3759FED0" w14:textId="77777777" w:rsidR="00A30BA1" w:rsidRDefault="00A30BA1" w:rsidP="001E6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8412007"/>
      <w:docPartObj>
        <w:docPartGallery w:val="Page Numbers (Top of Page)"/>
        <w:docPartUnique/>
      </w:docPartObj>
    </w:sdtPr>
    <w:sdtContent>
      <w:p w14:paraId="3F88DB88" w14:textId="438533B9" w:rsidR="00895FBC" w:rsidRDefault="00895FBC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A90A95" w14:textId="77777777" w:rsidR="00895FBC" w:rsidRDefault="00895FB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51997"/>
    <w:multiLevelType w:val="hybridMultilevel"/>
    <w:tmpl w:val="CF463FA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C6F55"/>
    <w:multiLevelType w:val="hybridMultilevel"/>
    <w:tmpl w:val="4162C95C"/>
    <w:lvl w:ilvl="0" w:tplc="041B000F">
      <w:start w:val="1"/>
      <w:numFmt w:val="decimal"/>
      <w:lvlText w:val="%1."/>
      <w:lvlJc w:val="left"/>
      <w:pPr>
        <w:ind w:left="1077" w:hanging="360"/>
      </w:pPr>
    </w:lvl>
    <w:lvl w:ilvl="1" w:tplc="041B0019" w:tentative="1">
      <w:start w:val="1"/>
      <w:numFmt w:val="lowerLetter"/>
      <w:lvlText w:val="%2."/>
      <w:lvlJc w:val="left"/>
      <w:pPr>
        <w:ind w:left="1797" w:hanging="360"/>
      </w:pPr>
    </w:lvl>
    <w:lvl w:ilvl="2" w:tplc="041B001B" w:tentative="1">
      <w:start w:val="1"/>
      <w:numFmt w:val="lowerRoman"/>
      <w:lvlText w:val="%3."/>
      <w:lvlJc w:val="right"/>
      <w:pPr>
        <w:ind w:left="2517" w:hanging="180"/>
      </w:pPr>
    </w:lvl>
    <w:lvl w:ilvl="3" w:tplc="041B000F" w:tentative="1">
      <w:start w:val="1"/>
      <w:numFmt w:val="decimal"/>
      <w:lvlText w:val="%4."/>
      <w:lvlJc w:val="left"/>
      <w:pPr>
        <w:ind w:left="3237" w:hanging="360"/>
      </w:pPr>
    </w:lvl>
    <w:lvl w:ilvl="4" w:tplc="041B0019" w:tentative="1">
      <w:start w:val="1"/>
      <w:numFmt w:val="lowerLetter"/>
      <w:lvlText w:val="%5."/>
      <w:lvlJc w:val="left"/>
      <w:pPr>
        <w:ind w:left="3957" w:hanging="360"/>
      </w:pPr>
    </w:lvl>
    <w:lvl w:ilvl="5" w:tplc="041B001B" w:tentative="1">
      <w:start w:val="1"/>
      <w:numFmt w:val="lowerRoman"/>
      <w:lvlText w:val="%6."/>
      <w:lvlJc w:val="right"/>
      <w:pPr>
        <w:ind w:left="4677" w:hanging="180"/>
      </w:pPr>
    </w:lvl>
    <w:lvl w:ilvl="6" w:tplc="041B000F" w:tentative="1">
      <w:start w:val="1"/>
      <w:numFmt w:val="decimal"/>
      <w:lvlText w:val="%7."/>
      <w:lvlJc w:val="left"/>
      <w:pPr>
        <w:ind w:left="5397" w:hanging="360"/>
      </w:pPr>
    </w:lvl>
    <w:lvl w:ilvl="7" w:tplc="041B0019" w:tentative="1">
      <w:start w:val="1"/>
      <w:numFmt w:val="lowerLetter"/>
      <w:lvlText w:val="%8."/>
      <w:lvlJc w:val="left"/>
      <w:pPr>
        <w:ind w:left="6117" w:hanging="360"/>
      </w:pPr>
    </w:lvl>
    <w:lvl w:ilvl="8" w:tplc="041B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7F262D0"/>
    <w:multiLevelType w:val="hybridMultilevel"/>
    <w:tmpl w:val="37AC488A"/>
    <w:lvl w:ilvl="0" w:tplc="2C8073A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D13EBA"/>
    <w:multiLevelType w:val="hybridMultilevel"/>
    <w:tmpl w:val="7DE42FD6"/>
    <w:lvl w:ilvl="0" w:tplc="06BCD53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C2E8C"/>
    <w:multiLevelType w:val="hybridMultilevel"/>
    <w:tmpl w:val="76226348"/>
    <w:lvl w:ilvl="0" w:tplc="CAC0A5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47169"/>
    <w:multiLevelType w:val="hybridMultilevel"/>
    <w:tmpl w:val="A41C3B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04386"/>
    <w:multiLevelType w:val="hybridMultilevel"/>
    <w:tmpl w:val="87E012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2091B"/>
    <w:multiLevelType w:val="hybridMultilevel"/>
    <w:tmpl w:val="E07461F6"/>
    <w:lvl w:ilvl="0" w:tplc="B2BED362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97" w:hanging="360"/>
      </w:pPr>
    </w:lvl>
    <w:lvl w:ilvl="2" w:tplc="041B001B" w:tentative="1">
      <w:start w:val="1"/>
      <w:numFmt w:val="lowerRoman"/>
      <w:lvlText w:val="%3."/>
      <w:lvlJc w:val="right"/>
      <w:pPr>
        <w:ind w:left="2517" w:hanging="180"/>
      </w:pPr>
    </w:lvl>
    <w:lvl w:ilvl="3" w:tplc="041B000F" w:tentative="1">
      <w:start w:val="1"/>
      <w:numFmt w:val="decimal"/>
      <w:lvlText w:val="%4."/>
      <w:lvlJc w:val="left"/>
      <w:pPr>
        <w:ind w:left="3237" w:hanging="360"/>
      </w:pPr>
    </w:lvl>
    <w:lvl w:ilvl="4" w:tplc="041B0019" w:tentative="1">
      <w:start w:val="1"/>
      <w:numFmt w:val="lowerLetter"/>
      <w:lvlText w:val="%5."/>
      <w:lvlJc w:val="left"/>
      <w:pPr>
        <w:ind w:left="3957" w:hanging="360"/>
      </w:pPr>
    </w:lvl>
    <w:lvl w:ilvl="5" w:tplc="041B001B" w:tentative="1">
      <w:start w:val="1"/>
      <w:numFmt w:val="lowerRoman"/>
      <w:lvlText w:val="%6."/>
      <w:lvlJc w:val="right"/>
      <w:pPr>
        <w:ind w:left="4677" w:hanging="180"/>
      </w:pPr>
    </w:lvl>
    <w:lvl w:ilvl="6" w:tplc="041B000F" w:tentative="1">
      <w:start w:val="1"/>
      <w:numFmt w:val="decimal"/>
      <w:lvlText w:val="%7."/>
      <w:lvlJc w:val="left"/>
      <w:pPr>
        <w:ind w:left="5397" w:hanging="360"/>
      </w:pPr>
    </w:lvl>
    <w:lvl w:ilvl="7" w:tplc="041B0019" w:tentative="1">
      <w:start w:val="1"/>
      <w:numFmt w:val="lowerLetter"/>
      <w:lvlText w:val="%8."/>
      <w:lvlJc w:val="left"/>
      <w:pPr>
        <w:ind w:left="6117" w:hanging="360"/>
      </w:pPr>
    </w:lvl>
    <w:lvl w:ilvl="8" w:tplc="041B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EFA6C9C"/>
    <w:multiLevelType w:val="hybridMultilevel"/>
    <w:tmpl w:val="904E9CB2"/>
    <w:lvl w:ilvl="0" w:tplc="90AEE5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067D2"/>
    <w:multiLevelType w:val="hybridMultilevel"/>
    <w:tmpl w:val="A5D8E0AA"/>
    <w:lvl w:ilvl="0" w:tplc="2A626B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47951"/>
    <w:multiLevelType w:val="hybridMultilevel"/>
    <w:tmpl w:val="09E25EE6"/>
    <w:lvl w:ilvl="0" w:tplc="5478E8FE">
      <w:start w:val="2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40F6561E"/>
    <w:multiLevelType w:val="hybridMultilevel"/>
    <w:tmpl w:val="54C476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B87920"/>
    <w:multiLevelType w:val="hybridMultilevel"/>
    <w:tmpl w:val="F31639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7032C"/>
    <w:multiLevelType w:val="hybridMultilevel"/>
    <w:tmpl w:val="ACEC5130"/>
    <w:lvl w:ilvl="0" w:tplc="00CAC1CC">
      <w:start w:val="1"/>
      <w:numFmt w:val="lowerLetter"/>
      <w:lvlText w:val="%1)"/>
      <w:lvlJc w:val="left"/>
      <w:pPr>
        <w:ind w:left="1437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157" w:hanging="360"/>
      </w:pPr>
    </w:lvl>
    <w:lvl w:ilvl="2" w:tplc="041B001B" w:tentative="1">
      <w:start w:val="1"/>
      <w:numFmt w:val="lowerRoman"/>
      <w:lvlText w:val="%3."/>
      <w:lvlJc w:val="right"/>
      <w:pPr>
        <w:ind w:left="2877" w:hanging="180"/>
      </w:pPr>
    </w:lvl>
    <w:lvl w:ilvl="3" w:tplc="041B000F" w:tentative="1">
      <w:start w:val="1"/>
      <w:numFmt w:val="decimal"/>
      <w:lvlText w:val="%4."/>
      <w:lvlJc w:val="left"/>
      <w:pPr>
        <w:ind w:left="3597" w:hanging="360"/>
      </w:pPr>
    </w:lvl>
    <w:lvl w:ilvl="4" w:tplc="041B0019" w:tentative="1">
      <w:start w:val="1"/>
      <w:numFmt w:val="lowerLetter"/>
      <w:lvlText w:val="%5."/>
      <w:lvlJc w:val="left"/>
      <w:pPr>
        <w:ind w:left="4317" w:hanging="360"/>
      </w:pPr>
    </w:lvl>
    <w:lvl w:ilvl="5" w:tplc="041B001B" w:tentative="1">
      <w:start w:val="1"/>
      <w:numFmt w:val="lowerRoman"/>
      <w:lvlText w:val="%6."/>
      <w:lvlJc w:val="right"/>
      <w:pPr>
        <w:ind w:left="5037" w:hanging="180"/>
      </w:pPr>
    </w:lvl>
    <w:lvl w:ilvl="6" w:tplc="041B000F" w:tentative="1">
      <w:start w:val="1"/>
      <w:numFmt w:val="decimal"/>
      <w:lvlText w:val="%7."/>
      <w:lvlJc w:val="left"/>
      <w:pPr>
        <w:ind w:left="5757" w:hanging="360"/>
      </w:pPr>
    </w:lvl>
    <w:lvl w:ilvl="7" w:tplc="041B0019" w:tentative="1">
      <w:start w:val="1"/>
      <w:numFmt w:val="lowerLetter"/>
      <w:lvlText w:val="%8."/>
      <w:lvlJc w:val="left"/>
      <w:pPr>
        <w:ind w:left="6477" w:hanging="360"/>
      </w:pPr>
    </w:lvl>
    <w:lvl w:ilvl="8" w:tplc="041B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4D6F6E60"/>
    <w:multiLevelType w:val="hybridMultilevel"/>
    <w:tmpl w:val="94FC2480"/>
    <w:lvl w:ilvl="0" w:tplc="1B7E2B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B7F87"/>
    <w:multiLevelType w:val="hybridMultilevel"/>
    <w:tmpl w:val="57142548"/>
    <w:lvl w:ilvl="0" w:tplc="89F4CF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C13BF"/>
    <w:multiLevelType w:val="hybridMultilevel"/>
    <w:tmpl w:val="59684B7E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02B09"/>
    <w:multiLevelType w:val="hybridMultilevel"/>
    <w:tmpl w:val="DCF641EC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1535E23"/>
    <w:multiLevelType w:val="hybridMultilevel"/>
    <w:tmpl w:val="A41C3B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8C33CB"/>
    <w:multiLevelType w:val="hybridMultilevel"/>
    <w:tmpl w:val="FCF0469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3C3ADE"/>
    <w:multiLevelType w:val="hybridMultilevel"/>
    <w:tmpl w:val="95F8C8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075531"/>
    <w:multiLevelType w:val="hybridMultilevel"/>
    <w:tmpl w:val="32DEDB5E"/>
    <w:lvl w:ilvl="0" w:tplc="92C4EA6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37" w:hanging="360"/>
      </w:pPr>
    </w:lvl>
    <w:lvl w:ilvl="2" w:tplc="041B001B" w:tentative="1">
      <w:start w:val="1"/>
      <w:numFmt w:val="lowerRoman"/>
      <w:lvlText w:val="%3."/>
      <w:lvlJc w:val="right"/>
      <w:pPr>
        <w:ind w:left="2157" w:hanging="180"/>
      </w:pPr>
    </w:lvl>
    <w:lvl w:ilvl="3" w:tplc="041B000F" w:tentative="1">
      <w:start w:val="1"/>
      <w:numFmt w:val="decimal"/>
      <w:lvlText w:val="%4."/>
      <w:lvlJc w:val="left"/>
      <w:pPr>
        <w:ind w:left="2877" w:hanging="360"/>
      </w:pPr>
    </w:lvl>
    <w:lvl w:ilvl="4" w:tplc="041B0019" w:tentative="1">
      <w:start w:val="1"/>
      <w:numFmt w:val="lowerLetter"/>
      <w:lvlText w:val="%5."/>
      <w:lvlJc w:val="left"/>
      <w:pPr>
        <w:ind w:left="3597" w:hanging="360"/>
      </w:pPr>
    </w:lvl>
    <w:lvl w:ilvl="5" w:tplc="041B001B" w:tentative="1">
      <w:start w:val="1"/>
      <w:numFmt w:val="lowerRoman"/>
      <w:lvlText w:val="%6."/>
      <w:lvlJc w:val="right"/>
      <w:pPr>
        <w:ind w:left="4317" w:hanging="180"/>
      </w:pPr>
    </w:lvl>
    <w:lvl w:ilvl="6" w:tplc="041B000F" w:tentative="1">
      <w:start w:val="1"/>
      <w:numFmt w:val="decimal"/>
      <w:lvlText w:val="%7."/>
      <w:lvlJc w:val="left"/>
      <w:pPr>
        <w:ind w:left="5037" w:hanging="360"/>
      </w:pPr>
    </w:lvl>
    <w:lvl w:ilvl="7" w:tplc="041B0019" w:tentative="1">
      <w:start w:val="1"/>
      <w:numFmt w:val="lowerLetter"/>
      <w:lvlText w:val="%8."/>
      <w:lvlJc w:val="left"/>
      <w:pPr>
        <w:ind w:left="5757" w:hanging="360"/>
      </w:pPr>
    </w:lvl>
    <w:lvl w:ilvl="8" w:tplc="041B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803576916">
    <w:abstractNumId w:val="2"/>
  </w:num>
  <w:num w:numId="2" w16cid:durableId="1687249032">
    <w:abstractNumId w:val="11"/>
  </w:num>
  <w:num w:numId="3" w16cid:durableId="2056464412">
    <w:abstractNumId w:val="14"/>
  </w:num>
  <w:num w:numId="4" w16cid:durableId="771818930">
    <w:abstractNumId w:val="20"/>
  </w:num>
  <w:num w:numId="5" w16cid:durableId="905990963">
    <w:abstractNumId w:val="5"/>
  </w:num>
  <w:num w:numId="6" w16cid:durableId="447354475">
    <w:abstractNumId w:val="6"/>
  </w:num>
  <w:num w:numId="7" w16cid:durableId="274479591">
    <w:abstractNumId w:val="18"/>
  </w:num>
  <w:num w:numId="8" w16cid:durableId="1810053589">
    <w:abstractNumId w:val="0"/>
  </w:num>
  <w:num w:numId="9" w16cid:durableId="809789282">
    <w:abstractNumId w:val="4"/>
  </w:num>
  <w:num w:numId="10" w16cid:durableId="36585860">
    <w:abstractNumId w:val="19"/>
  </w:num>
  <w:num w:numId="11" w16cid:durableId="469907874">
    <w:abstractNumId w:val="3"/>
  </w:num>
  <w:num w:numId="12" w16cid:durableId="212278002">
    <w:abstractNumId w:val="12"/>
  </w:num>
  <w:num w:numId="13" w16cid:durableId="2069765520">
    <w:abstractNumId w:val="16"/>
  </w:num>
  <w:num w:numId="14" w16cid:durableId="439842431">
    <w:abstractNumId w:val="8"/>
  </w:num>
  <w:num w:numId="15" w16cid:durableId="778525173">
    <w:abstractNumId w:val="15"/>
  </w:num>
  <w:num w:numId="16" w16cid:durableId="1643119178">
    <w:abstractNumId w:val="1"/>
  </w:num>
  <w:num w:numId="17" w16cid:durableId="306671141">
    <w:abstractNumId w:val="21"/>
  </w:num>
  <w:num w:numId="18" w16cid:durableId="1268611873">
    <w:abstractNumId w:val="13"/>
  </w:num>
  <w:num w:numId="19" w16cid:durableId="2041738786">
    <w:abstractNumId w:val="10"/>
  </w:num>
  <w:num w:numId="20" w16cid:durableId="2028166196">
    <w:abstractNumId w:val="7"/>
  </w:num>
  <w:num w:numId="21" w16cid:durableId="1029526510">
    <w:abstractNumId w:val="9"/>
  </w:num>
  <w:num w:numId="22" w16cid:durableId="4962624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1146"/>
    <w:rsid w:val="00002DD1"/>
    <w:rsid w:val="00005F63"/>
    <w:rsid w:val="00013BA9"/>
    <w:rsid w:val="00016FE0"/>
    <w:rsid w:val="0003527F"/>
    <w:rsid w:val="00035503"/>
    <w:rsid w:val="00037E75"/>
    <w:rsid w:val="00040A33"/>
    <w:rsid w:val="00042F6A"/>
    <w:rsid w:val="0004391B"/>
    <w:rsid w:val="0005252E"/>
    <w:rsid w:val="0005256F"/>
    <w:rsid w:val="00056A10"/>
    <w:rsid w:val="00061BF1"/>
    <w:rsid w:val="0007085A"/>
    <w:rsid w:val="00070D81"/>
    <w:rsid w:val="00074DE9"/>
    <w:rsid w:val="00081FD3"/>
    <w:rsid w:val="000933DC"/>
    <w:rsid w:val="0009433B"/>
    <w:rsid w:val="00096457"/>
    <w:rsid w:val="000A24F1"/>
    <w:rsid w:val="000A298D"/>
    <w:rsid w:val="000A386A"/>
    <w:rsid w:val="000A4E97"/>
    <w:rsid w:val="000B00DC"/>
    <w:rsid w:val="000B7887"/>
    <w:rsid w:val="000B7B1E"/>
    <w:rsid w:val="000C760C"/>
    <w:rsid w:val="000D2F12"/>
    <w:rsid w:val="000D3512"/>
    <w:rsid w:val="000E0216"/>
    <w:rsid w:val="000E2E58"/>
    <w:rsid w:val="000E6BC8"/>
    <w:rsid w:val="000F1C7F"/>
    <w:rsid w:val="00102362"/>
    <w:rsid w:val="001029BF"/>
    <w:rsid w:val="0010376A"/>
    <w:rsid w:val="00124D6C"/>
    <w:rsid w:val="00125375"/>
    <w:rsid w:val="0013309A"/>
    <w:rsid w:val="00142C63"/>
    <w:rsid w:val="00142DB5"/>
    <w:rsid w:val="0014668C"/>
    <w:rsid w:val="00154B3C"/>
    <w:rsid w:val="00161E64"/>
    <w:rsid w:val="001704E5"/>
    <w:rsid w:val="00172013"/>
    <w:rsid w:val="001846B3"/>
    <w:rsid w:val="001A0257"/>
    <w:rsid w:val="001A3083"/>
    <w:rsid w:val="001A36ED"/>
    <w:rsid w:val="001A7B5D"/>
    <w:rsid w:val="001B0F90"/>
    <w:rsid w:val="001B4774"/>
    <w:rsid w:val="001B6E33"/>
    <w:rsid w:val="001C1435"/>
    <w:rsid w:val="001C568F"/>
    <w:rsid w:val="001C715B"/>
    <w:rsid w:val="001D12D3"/>
    <w:rsid w:val="001D31C2"/>
    <w:rsid w:val="001D5FE5"/>
    <w:rsid w:val="001E2768"/>
    <w:rsid w:val="001E43B2"/>
    <w:rsid w:val="001E5C41"/>
    <w:rsid w:val="001E6510"/>
    <w:rsid w:val="001F3BDA"/>
    <w:rsid w:val="00210645"/>
    <w:rsid w:val="00210B28"/>
    <w:rsid w:val="00211FD0"/>
    <w:rsid w:val="0021385A"/>
    <w:rsid w:val="002166DD"/>
    <w:rsid w:val="00224B19"/>
    <w:rsid w:val="00225D94"/>
    <w:rsid w:val="00234BE0"/>
    <w:rsid w:val="00244093"/>
    <w:rsid w:val="002443F3"/>
    <w:rsid w:val="0024717A"/>
    <w:rsid w:val="00261EE1"/>
    <w:rsid w:val="00263D7F"/>
    <w:rsid w:val="0026723C"/>
    <w:rsid w:val="0027376D"/>
    <w:rsid w:val="00280BF4"/>
    <w:rsid w:val="0028668B"/>
    <w:rsid w:val="00287AF6"/>
    <w:rsid w:val="0029154E"/>
    <w:rsid w:val="002A1173"/>
    <w:rsid w:val="002A2AB7"/>
    <w:rsid w:val="002B1EDF"/>
    <w:rsid w:val="002C1622"/>
    <w:rsid w:val="002C7C8E"/>
    <w:rsid w:val="002D04BE"/>
    <w:rsid w:val="002D3351"/>
    <w:rsid w:val="002E22B5"/>
    <w:rsid w:val="002E3574"/>
    <w:rsid w:val="003005A2"/>
    <w:rsid w:val="00311B05"/>
    <w:rsid w:val="003127D6"/>
    <w:rsid w:val="003230D5"/>
    <w:rsid w:val="003256AD"/>
    <w:rsid w:val="00325840"/>
    <w:rsid w:val="00326AC2"/>
    <w:rsid w:val="003306A8"/>
    <w:rsid w:val="00341A2F"/>
    <w:rsid w:val="00352A91"/>
    <w:rsid w:val="00353842"/>
    <w:rsid w:val="00366385"/>
    <w:rsid w:val="00366CBB"/>
    <w:rsid w:val="003729B6"/>
    <w:rsid w:val="00375D6E"/>
    <w:rsid w:val="00377A3E"/>
    <w:rsid w:val="0038007F"/>
    <w:rsid w:val="00393564"/>
    <w:rsid w:val="00394EC6"/>
    <w:rsid w:val="003A2792"/>
    <w:rsid w:val="003A6B1E"/>
    <w:rsid w:val="003B2F06"/>
    <w:rsid w:val="003B4D00"/>
    <w:rsid w:val="003B4E3A"/>
    <w:rsid w:val="003C22FC"/>
    <w:rsid w:val="003C3802"/>
    <w:rsid w:val="003D6A7A"/>
    <w:rsid w:val="003E5927"/>
    <w:rsid w:val="003F333C"/>
    <w:rsid w:val="00400E76"/>
    <w:rsid w:val="00401A3D"/>
    <w:rsid w:val="00403A73"/>
    <w:rsid w:val="00414145"/>
    <w:rsid w:val="004259F8"/>
    <w:rsid w:val="00436A6C"/>
    <w:rsid w:val="004371B8"/>
    <w:rsid w:val="00446042"/>
    <w:rsid w:val="00450099"/>
    <w:rsid w:val="00457DAB"/>
    <w:rsid w:val="00457F39"/>
    <w:rsid w:val="00467B65"/>
    <w:rsid w:val="00470DE8"/>
    <w:rsid w:val="00472D81"/>
    <w:rsid w:val="00477F7D"/>
    <w:rsid w:val="00486A80"/>
    <w:rsid w:val="004A1E9D"/>
    <w:rsid w:val="004A4CFC"/>
    <w:rsid w:val="004B4DDA"/>
    <w:rsid w:val="004C07CF"/>
    <w:rsid w:val="004C0F74"/>
    <w:rsid w:val="004D2AE4"/>
    <w:rsid w:val="004D2D45"/>
    <w:rsid w:val="004D2F0F"/>
    <w:rsid w:val="004D312D"/>
    <w:rsid w:val="004E0F93"/>
    <w:rsid w:val="004F4F1E"/>
    <w:rsid w:val="004F514E"/>
    <w:rsid w:val="00501F92"/>
    <w:rsid w:val="00513B65"/>
    <w:rsid w:val="0052505C"/>
    <w:rsid w:val="00527920"/>
    <w:rsid w:val="00533879"/>
    <w:rsid w:val="00546AEB"/>
    <w:rsid w:val="00560823"/>
    <w:rsid w:val="00562162"/>
    <w:rsid w:val="005675C0"/>
    <w:rsid w:val="00570E46"/>
    <w:rsid w:val="00571DB0"/>
    <w:rsid w:val="00576EA1"/>
    <w:rsid w:val="00583681"/>
    <w:rsid w:val="005864AB"/>
    <w:rsid w:val="0058693F"/>
    <w:rsid w:val="00590394"/>
    <w:rsid w:val="005939C6"/>
    <w:rsid w:val="00596B8B"/>
    <w:rsid w:val="005C00CD"/>
    <w:rsid w:val="005C2739"/>
    <w:rsid w:val="005C61DC"/>
    <w:rsid w:val="005C6D30"/>
    <w:rsid w:val="005E6B4E"/>
    <w:rsid w:val="00601A4F"/>
    <w:rsid w:val="006062A0"/>
    <w:rsid w:val="00607DC6"/>
    <w:rsid w:val="00610F76"/>
    <w:rsid w:val="00616ED2"/>
    <w:rsid w:val="006253C8"/>
    <w:rsid w:val="00627436"/>
    <w:rsid w:val="00627BD6"/>
    <w:rsid w:val="00627C87"/>
    <w:rsid w:val="00636D82"/>
    <w:rsid w:val="00637741"/>
    <w:rsid w:val="00644A9B"/>
    <w:rsid w:val="00656676"/>
    <w:rsid w:val="00665501"/>
    <w:rsid w:val="00667E7C"/>
    <w:rsid w:val="006724C1"/>
    <w:rsid w:val="00691146"/>
    <w:rsid w:val="006A1B60"/>
    <w:rsid w:val="006A2C4F"/>
    <w:rsid w:val="006A7EE2"/>
    <w:rsid w:val="006B2DC4"/>
    <w:rsid w:val="006B7889"/>
    <w:rsid w:val="006D3807"/>
    <w:rsid w:val="006E69A1"/>
    <w:rsid w:val="006F66E8"/>
    <w:rsid w:val="00705CE4"/>
    <w:rsid w:val="00720322"/>
    <w:rsid w:val="0072077E"/>
    <w:rsid w:val="00732822"/>
    <w:rsid w:val="007351F9"/>
    <w:rsid w:val="00742B69"/>
    <w:rsid w:val="00746FEF"/>
    <w:rsid w:val="0075149D"/>
    <w:rsid w:val="00753974"/>
    <w:rsid w:val="00754DC7"/>
    <w:rsid w:val="00766818"/>
    <w:rsid w:val="00767456"/>
    <w:rsid w:val="007739D7"/>
    <w:rsid w:val="0077520E"/>
    <w:rsid w:val="007958EA"/>
    <w:rsid w:val="00795B92"/>
    <w:rsid w:val="007A4BF4"/>
    <w:rsid w:val="007B5550"/>
    <w:rsid w:val="007C36CA"/>
    <w:rsid w:val="007C78F7"/>
    <w:rsid w:val="007D0264"/>
    <w:rsid w:val="007D31BF"/>
    <w:rsid w:val="007D460E"/>
    <w:rsid w:val="007D488C"/>
    <w:rsid w:val="007D4C12"/>
    <w:rsid w:val="007E1068"/>
    <w:rsid w:val="007E1261"/>
    <w:rsid w:val="007E1678"/>
    <w:rsid w:val="007F2713"/>
    <w:rsid w:val="007F2D31"/>
    <w:rsid w:val="007F671C"/>
    <w:rsid w:val="0080112D"/>
    <w:rsid w:val="00802A88"/>
    <w:rsid w:val="008042A8"/>
    <w:rsid w:val="0080493B"/>
    <w:rsid w:val="00805983"/>
    <w:rsid w:val="0080772D"/>
    <w:rsid w:val="00812C44"/>
    <w:rsid w:val="00812F4F"/>
    <w:rsid w:val="00814AB7"/>
    <w:rsid w:val="00820825"/>
    <w:rsid w:val="00820AE5"/>
    <w:rsid w:val="008255E6"/>
    <w:rsid w:val="00830A41"/>
    <w:rsid w:val="00837F9F"/>
    <w:rsid w:val="00845823"/>
    <w:rsid w:val="008557A7"/>
    <w:rsid w:val="00855AE3"/>
    <w:rsid w:val="008611CC"/>
    <w:rsid w:val="0086193A"/>
    <w:rsid w:val="00862F43"/>
    <w:rsid w:val="00891336"/>
    <w:rsid w:val="00895FBC"/>
    <w:rsid w:val="0089643B"/>
    <w:rsid w:val="008A6438"/>
    <w:rsid w:val="008B28F5"/>
    <w:rsid w:val="008B422C"/>
    <w:rsid w:val="008C0A0D"/>
    <w:rsid w:val="008C0A3F"/>
    <w:rsid w:val="008C19D4"/>
    <w:rsid w:val="008D448F"/>
    <w:rsid w:val="008E7091"/>
    <w:rsid w:val="008F55BE"/>
    <w:rsid w:val="008F5F1A"/>
    <w:rsid w:val="00906B37"/>
    <w:rsid w:val="00906D8E"/>
    <w:rsid w:val="00916485"/>
    <w:rsid w:val="0092680D"/>
    <w:rsid w:val="0094242C"/>
    <w:rsid w:val="009439AD"/>
    <w:rsid w:val="00946EF6"/>
    <w:rsid w:val="00954E05"/>
    <w:rsid w:val="009560D8"/>
    <w:rsid w:val="009626A4"/>
    <w:rsid w:val="00963D8B"/>
    <w:rsid w:val="0097016B"/>
    <w:rsid w:val="00973DF1"/>
    <w:rsid w:val="00974C2F"/>
    <w:rsid w:val="00975B6A"/>
    <w:rsid w:val="00985C57"/>
    <w:rsid w:val="00987663"/>
    <w:rsid w:val="00990AEF"/>
    <w:rsid w:val="009925D5"/>
    <w:rsid w:val="00994202"/>
    <w:rsid w:val="00995E26"/>
    <w:rsid w:val="00996457"/>
    <w:rsid w:val="009974D2"/>
    <w:rsid w:val="009A2414"/>
    <w:rsid w:val="009A654B"/>
    <w:rsid w:val="009C237E"/>
    <w:rsid w:val="009C4FF6"/>
    <w:rsid w:val="009C7F87"/>
    <w:rsid w:val="009D062E"/>
    <w:rsid w:val="009E0607"/>
    <w:rsid w:val="009E3DE4"/>
    <w:rsid w:val="009E51F7"/>
    <w:rsid w:val="009F6BA4"/>
    <w:rsid w:val="00A010BD"/>
    <w:rsid w:val="00A144FC"/>
    <w:rsid w:val="00A17314"/>
    <w:rsid w:val="00A217EE"/>
    <w:rsid w:val="00A30BA1"/>
    <w:rsid w:val="00A375D0"/>
    <w:rsid w:val="00A377AF"/>
    <w:rsid w:val="00A423BC"/>
    <w:rsid w:val="00A44FF6"/>
    <w:rsid w:val="00A500BE"/>
    <w:rsid w:val="00A5639C"/>
    <w:rsid w:val="00A67DA3"/>
    <w:rsid w:val="00A7284B"/>
    <w:rsid w:val="00A7796E"/>
    <w:rsid w:val="00A846E9"/>
    <w:rsid w:val="00A90D37"/>
    <w:rsid w:val="00A9510E"/>
    <w:rsid w:val="00AA0998"/>
    <w:rsid w:val="00AA74AB"/>
    <w:rsid w:val="00AB2E86"/>
    <w:rsid w:val="00AC040D"/>
    <w:rsid w:val="00AC7D69"/>
    <w:rsid w:val="00AD210A"/>
    <w:rsid w:val="00AE3294"/>
    <w:rsid w:val="00AF22A3"/>
    <w:rsid w:val="00AF3095"/>
    <w:rsid w:val="00B012E4"/>
    <w:rsid w:val="00B17788"/>
    <w:rsid w:val="00B249CD"/>
    <w:rsid w:val="00B26559"/>
    <w:rsid w:val="00B27D5E"/>
    <w:rsid w:val="00B314F4"/>
    <w:rsid w:val="00B43CF2"/>
    <w:rsid w:val="00B43EC7"/>
    <w:rsid w:val="00B55AD2"/>
    <w:rsid w:val="00B70792"/>
    <w:rsid w:val="00B72B88"/>
    <w:rsid w:val="00B7407D"/>
    <w:rsid w:val="00B7447A"/>
    <w:rsid w:val="00B838B2"/>
    <w:rsid w:val="00B841DB"/>
    <w:rsid w:val="00B8443E"/>
    <w:rsid w:val="00B9336F"/>
    <w:rsid w:val="00BA443D"/>
    <w:rsid w:val="00BA63A8"/>
    <w:rsid w:val="00BA651E"/>
    <w:rsid w:val="00BD71AC"/>
    <w:rsid w:val="00BF7C2B"/>
    <w:rsid w:val="00C041C9"/>
    <w:rsid w:val="00C073D5"/>
    <w:rsid w:val="00C116A0"/>
    <w:rsid w:val="00C11B14"/>
    <w:rsid w:val="00C36E9D"/>
    <w:rsid w:val="00C37085"/>
    <w:rsid w:val="00C41C35"/>
    <w:rsid w:val="00C4415F"/>
    <w:rsid w:val="00C44857"/>
    <w:rsid w:val="00C83AD4"/>
    <w:rsid w:val="00C85C9B"/>
    <w:rsid w:val="00CA0278"/>
    <w:rsid w:val="00CA4A7B"/>
    <w:rsid w:val="00CA5618"/>
    <w:rsid w:val="00CB137F"/>
    <w:rsid w:val="00CB25EE"/>
    <w:rsid w:val="00CB2BE4"/>
    <w:rsid w:val="00CB3DFD"/>
    <w:rsid w:val="00CB6939"/>
    <w:rsid w:val="00CC1B9F"/>
    <w:rsid w:val="00CC31DB"/>
    <w:rsid w:val="00CD18CE"/>
    <w:rsid w:val="00CD427F"/>
    <w:rsid w:val="00CF7617"/>
    <w:rsid w:val="00D12F81"/>
    <w:rsid w:val="00D30061"/>
    <w:rsid w:val="00D3093A"/>
    <w:rsid w:val="00D352F4"/>
    <w:rsid w:val="00D37F70"/>
    <w:rsid w:val="00D443FA"/>
    <w:rsid w:val="00D4628C"/>
    <w:rsid w:val="00D60519"/>
    <w:rsid w:val="00D60C58"/>
    <w:rsid w:val="00D61335"/>
    <w:rsid w:val="00D62AF1"/>
    <w:rsid w:val="00D64643"/>
    <w:rsid w:val="00D67674"/>
    <w:rsid w:val="00D776E2"/>
    <w:rsid w:val="00D819D7"/>
    <w:rsid w:val="00D82D3C"/>
    <w:rsid w:val="00D83CD3"/>
    <w:rsid w:val="00D86D83"/>
    <w:rsid w:val="00D93146"/>
    <w:rsid w:val="00DA4A33"/>
    <w:rsid w:val="00DB03D1"/>
    <w:rsid w:val="00DC7275"/>
    <w:rsid w:val="00DE5AA0"/>
    <w:rsid w:val="00DF0D7C"/>
    <w:rsid w:val="00E014C3"/>
    <w:rsid w:val="00E048D3"/>
    <w:rsid w:val="00E07B81"/>
    <w:rsid w:val="00E10619"/>
    <w:rsid w:val="00E1064E"/>
    <w:rsid w:val="00E11D42"/>
    <w:rsid w:val="00E139B6"/>
    <w:rsid w:val="00E144B0"/>
    <w:rsid w:val="00E234C3"/>
    <w:rsid w:val="00E235CF"/>
    <w:rsid w:val="00E23C61"/>
    <w:rsid w:val="00E27D93"/>
    <w:rsid w:val="00E30EC3"/>
    <w:rsid w:val="00E31225"/>
    <w:rsid w:val="00E3443E"/>
    <w:rsid w:val="00E36AB7"/>
    <w:rsid w:val="00E44903"/>
    <w:rsid w:val="00E55891"/>
    <w:rsid w:val="00E56021"/>
    <w:rsid w:val="00E565FE"/>
    <w:rsid w:val="00E6215B"/>
    <w:rsid w:val="00E62361"/>
    <w:rsid w:val="00E632A0"/>
    <w:rsid w:val="00E67C1A"/>
    <w:rsid w:val="00E711B9"/>
    <w:rsid w:val="00E86DDA"/>
    <w:rsid w:val="00E87ACF"/>
    <w:rsid w:val="00EA2A88"/>
    <w:rsid w:val="00EA7020"/>
    <w:rsid w:val="00EA7E00"/>
    <w:rsid w:val="00EB001F"/>
    <w:rsid w:val="00EB0CC1"/>
    <w:rsid w:val="00EB708C"/>
    <w:rsid w:val="00EC485E"/>
    <w:rsid w:val="00EC50A3"/>
    <w:rsid w:val="00ED11C2"/>
    <w:rsid w:val="00ED6877"/>
    <w:rsid w:val="00EE3890"/>
    <w:rsid w:val="00EE4FA7"/>
    <w:rsid w:val="00F0588B"/>
    <w:rsid w:val="00F13DA9"/>
    <w:rsid w:val="00F334F8"/>
    <w:rsid w:val="00F35EFC"/>
    <w:rsid w:val="00F436B9"/>
    <w:rsid w:val="00F43A43"/>
    <w:rsid w:val="00F4444B"/>
    <w:rsid w:val="00F44E32"/>
    <w:rsid w:val="00F51684"/>
    <w:rsid w:val="00F5552D"/>
    <w:rsid w:val="00F6745D"/>
    <w:rsid w:val="00F73DB4"/>
    <w:rsid w:val="00F74435"/>
    <w:rsid w:val="00F75CFA"/>
    <w:rsid w:val="00F773BD"/>
    <w:rsid w:val="00F81F10"/>
    <w:rsid w:val="00F82BCC"/>
    <w:rsid w:val="00F8423E"/>
    <w:rsid w:val="00F8425F"/>
    <w:rsid w:val="00F866B3"/>
    <w:rsid w:val="00F933DC"/>
    <w:rsid w:val="00F934DA"/>
    <w:rsid w:val="00F97182"/>
    <w:rsid w:val="00FA7A0E"/>
    <w:rsid w:val="00FB2682"/>
    <w:rsid w:val="00FB3823"/>
    <w:rsid w:val="00FB435B"/>
    <w:rsid w:val="00FC5F87"/>
    <w:rsid w:val="00FC7FCA"/>
    <w:rsid w:val="00FD13F6"/>
    <w:rsid w:val="00FD1A38"/>
    <w:rsid w:val="00FE6F79"/>
    <w:rsid w:val="00FE7F7F"/>
    <w:rsid w:val="00FF1275"/>
    <w:rsid w:val="00FF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A90CA"/>
  <w15:docId w15:val="{1B32B278-EB57-41E5-899B-1FEED7EC2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91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691146"/>
    <w:pPr>
      <w:keepNext/>
      <w:outlineLvl w:val="0"/>
    </w:pPr>
    <w:rPr>
      <w:szCs w:val="20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691146"/>
    <w:pPr>
      <w:keepNext/>
      <w:outlineLvl w:val="1"/>
    </w:pPr>
    <w:rPr>
      <w:b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691146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2Char">
    <w:name w:val="Nadpis 2 Char"/>
    <w:basedOn w:val="Predvolenpsmoodseku"/>
    <w:link w:val="Nadpis2"/>
    <w:rsid w:val="00691146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kladntext">
    <w:name w:val="Body Text"/>
    <w:basedOn w:val="Normlny"/>
    <w:link w:val="ZkladntextChar"/>
    <w:rsid w:val="00691146"/>
    <w:pPr>
      <w:pBdr>
        <w:bottom w:val="single" w:sz="6" w:space="1" w:color="auto"/>
      </w:pBdr>
      <w:tabs>
        <w:tab w:val="left" w:pos="567"/>
      </w:tabs>
      <w:jc w:val="both"/>
    </w:pPr>
    <w:rPr>
      <w:szCs w:val="20"/>
    </w:rPr>
  </w:style>
  <w:style w:type="character" w:customStyle="1" w:styleId="ZkladntextChar">
    <w:name w:val="Základný text Char"/>
    <w:basedOn w:val="Predvolenpsmoodseku"/>
    <w:link w:val="Zkladntext"/>
    <w:rsid w:val="00691146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zov">
    <w:name w:val="Title"/>
    <w:basedOn w:val="Normlny"/>
    <w:link w:val="NzovChar"/>
    <w:qFormat/>
    <w:rsid w:val="00691146"/>
    <w:pPr>
      <w:jc w:val="center"/>
    </w:pPr>
    <w:rPr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691146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Odsekzoznamu">
    <w:name w:val="List Paragraph"/>
    <w:basedOn w:val="Normlny"/>
    <w:link w:val="OdsekzoznamuChar"/>
    <w:uiPriority w:val="34"/>
    <w:qFormat/>
    <w:rsid w:val="0069114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FB435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B435B"/>
    <w:rPr>
      <w:rFonts w:ascii="Tahoma" w:eastAsia="Times New Roman" w:hAnsi="Tahoma" w:cs="Tahoma"/>
      <w:sz w:val="16"/>
      <w:szCs w:val="16"/>
      <w:lang w:eastAsia="sk-SK"/>
    </w:rPr>
  </w:style>
  <w:style w:type="paragraph" w:customStyle="1" w:styleId="CharChar2CharCharCharCharCharCharChar">
    <w:name w:val="Char Char2 Char Char Char Char Char Char Char"/>
    <w:basedOn w:val="Normlny"/>
    <w:rsid w:val="00341A2F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2CharCharCharCharCharCharChar0">
    <w:name w:val="Char Char2 Char Char Char Char Char Char Char"/>
    <w:basedOn w:val="Normlny"/>
    <w:rsid w:val="00074DE9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2CharCharCharCharCharCharChar1">
    <w:name w:val="Char Char2 Char Char Char Char Char Char Char"/>
    <w:basedOn w:val="Normlny"/>
    <w:rsid w:val="00C073D5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2CharCharCharCharCharCharChar2">
    <w:name w:val="Char Char2 Char Char Char Char Char Char Char"/>
    <w:basedOn w:val="Normlny"/>
    <w:rsid w:val="00855AE3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2CharCharCharCharCharCharChar3">
    <w:name w:val="Char Char2 Char Char Char Char Char Char Char"/>
    <w:basedOn w:val="Normlny"/>
    <w:rsid w:val="00906B37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2CharCharCharCharCharCharChar4">
    <w:name w:val="Char Char2 Char Char Char Char Char Char Char"/>
    <w:basedOn w:val="Normlny"/>
    <w:rsid w:val="005C2739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2CharCharCharCharCharCharChar5">
    <w:name w:val="Char Char2 Char Char Char Char Char Char Char"/>
    <w:basedOn w:val="Normlny"/>
    <w:rsid w:val="001E5C41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2CharCharCharCharCharCharChar6">
    <w:name w:val="Char Char2 Char Char Char Char Char Char Char"/>
    <w:basedOn w:val="Normlny"/>
    <w:rsid w:val="00CB2BE4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9133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9133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9133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9133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91336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customStyle="1" w:styleId="apple-converted-space">
    <w:name w:val="apple-converted-space"/>
    <w:basedOn w:val="Predvolenpsmoodseku"/>
    <w:rsid w:val="007F2713"/>
  </w:style>
  <w:style w:type="paragraph" w:styleId="Hlavika">
    <w:name w:val="header"/>
    <w:basedOn w:val="Normlny"/>
    <w:link w:val="HlavikaChar"/>
    <w:uiPriority w:val="99"/>
    <w:unhideWhenUsed/>
    <w:rsid w:val="001E651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E651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1E651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1E651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OdsekzoznamuChar">
    <w:name w:val="Odsek zoznamu Char"/>
    <w:basedOn w:val="Predvolenpsmoodseku"/>
    <w:link w:val="Odsekzoznamu"/>
    <w:uiPriority w:val="34"/>
    <w:locked/>
    <w:rsid w:val="00A377AF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7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4903E-1073-4411-B8E1-D1A09851F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2303</TotalTime>
  <Pages>1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bartikova</dc:creator>
  <cp:lastModifiedBy>bohacova</cp:lastModifiedBy>
  <cp:revision>82</cp:revision>
  <cp:lastPrinted>2019-04-18T07:43:00Z</cp:lastPrinted>
  <dcterms:created xsi:type="dcterms:W3CDTF">2019-04-05T08:52:00Z</dcterms:created>
  <dcterms:modified xsi:type="dcterms:W3CDTF">2026-06-15T11:48:00Z</dcterms:modified>
</cp:coreProperties>
</file>